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5A075" w14:textId="32C0E954" w:rsidR="00215CA9" w:rsidRDefault="00662523">
      <w:pPr>
        <w:rPr>
          <w:rFonts w:ascii="Roboto" w:hAnsi="Roboto"/>
        </w:rPr>
      </w:pPr>
      <w:r>
        <w:rPr>
          <w:noProof/>
        </w:rPr>
        <w:drawing>
          <wp:anchor distT="0" distB="0" distL="114300" distR="114300" simplePos="0" relativeHeight="251658263" behindDoc="1" locked="0" layoutInCell="1" allowOverlap="1" wp14:anchorId="47AD2F29" wp14:editId="614DCA31">
            <wp:simplePos x="0" y="0"/>
            <wp:positionH relativeFrom="page">
              <wp:posOffset>17585</wp:posOffset>
            </wp:positionH>
            <wp:positionV relativeFrom="paragraph">
              <wp:posOffset>-905608</wp:posOffset>
            </wp:positionV>
            <wp:extent cx="7776214" cy="10084777"/>
            <wp:effectExtent l="0" t="0" r="0" b="0"/>
            <wp:wrapNone/>
            <wp:docPr id="403651123" name="Picture 40365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785638" cy="10096999"/>
                    </a:xfrm>
                    <a:prstGeom prst="rect">
                      <a:avLst/>
                    </a:prstGeom>
                  </pic:spPr>
                </pic:pic>
              </a:graphicData>
            </a:graphic>
            <wp14:sizeRelH relativeFrom="page">
              <wp14:pctWidth>0</wp14:pctWidth>
            </wp14:sizeRelH>
            <wp14:sizeRelV relativeFrom="page">
              <wp14:pctHeight>0</wp14:pctHeight>
            </wp14:sizeRelV>
          </wp:anchor>
        </w:drawing>
      </w:r>
    </w:p>
    <w:p w14:paraId="2CCAA107" w14:textId="0710A4B9" w:rsidR="00ED08C1" w:rsidRDefault="00ED08C1">
      <w:pPr>
        <w:rPr>
          <w:rFonts w:ascii="Roboto" w:hAnsi="Roboto"/>
        </w:rPr>
      </w:pPr>
    </w:p>
    <w:p w14:paraId="5EF73E2A" w14:textId="5E858171" w:rsidR="00ED08C1" w:rsidRDefault="00ED08C1">
      <w:pPr>
        <w:rPr>
          <w:rFonts w:ascii="Roboto" w:hAnsi="Roboto"/>
        </w:rPr>
      </w:pPr>
    </w:p>
    <w:p w14:paraId="2614D0FA" w14:textId="0C86EED6" w:rsidR="00ED08C1" w:rsidRDefault="00ED08C1">
      <w:r>
        <w:br/>
      </w:r>
    </w:p>
    <w:p w14:paraId="64E1AB58" w14:textId="150AFCCF" w:rsidR="00ED08C1" w:rsidRDefault="00ED08C1">
      <w:pPr>
        <w:rPr>
          <w:rFonts w:ascii="Roboto" w:hAnsi="Roboto"/>
        </w:rPr>
      </w:pPr>
    </w:p>
    <w:p w14:paraId="3AE8EAE2" w14:textId="1487B273" w:rsidR="00ED08C1" w:rsidRDefault="00ED08C1">
      <w:pPr>
        <w:rPr>
          <w:rFonts w:ascii="Roboto" w:hAnsi="Roboto"/>
        </w:rPr>
      </w:pPr>
    </w:p>
    <w:p w14:paraId="34D5B128" w14:textId="2E7E86D0" w:rsidR="00ED08C1" w:rsidRDefault="00ED08C1">
      <w:pPr>
        <w:rPr>
          <w:rFonts w:ascii="Roboto" w:hAnsi="Roboto"/>
        </w:rPr>
      </w:pPr>
    </w:p>
    <w:p w14:paraId="566BF279" w14:textId="754C1778" w:rsidR="00ED08C1" w:rsidRDefault="00ED08C1">
      <w:pPr>
        <w:rPr>
          <w:rFonts w:ascii="Roboto" w:hAnsi="Roboto"/>
        </w:rPr>
      </w:pPr>
    </w:p>
    <w:p w14:paraId="37E0F816" w14:textId="5788A6F4" w:rsidR="2D57537C" w:rsidRPr="009844E2" w:rsidRDefault="2D57537C" w:rsidP="2D57537C">
      <w:pPr>
        <w:pStyle w:val="Titre"/>
        <w:rPr>
          <w:rStyle w:val="Titredulivre"/>
          <w:sz w:val="52"/>
          <w:szCs w:val="52"/>
        </w:rPr>
      </w:pPr>
      <w:r w:rsidRPr="009844E2">
        <w:rPr>
          <w:rStyle w:val="Titredulivre"/>
          <w:sz w:val="52"/>
          <w:szCs w:val="52"/>
        </w:rPr>
        <w:t>Politique de prévention du harcèlement et de la violence au travail.</w:t>
      </w:r>
    </w:p>
    <w:p w14:paraId="267715F2" w14:textId="46844161" w:rsidR="00FC4052" w:rsidRPr="009844E2" w:rsidRDefault="00FC4052" w:rsidP="00FC4052"/>
    <w:p w14:paraId="0B3C52BC" w14:textId="243EA91A" w:rsidR="00FC4052" w:rsidRPr="009844E2" w:rsidRDefault="00FC4052" w:rsidP="00FC4052"/>
    <w:p w14:paraId="3C245C8B" w14:textId="6680C1A7" w:rsidR="00E16FC8" w:rsidRPr="009844E2" w:rsidRDefault="00E16FC8" w:rsidP="00E16FC8"/>
    <w:p w14:paraId="3816DD3F" w14:textId="14678905" w:rsidR="00E16FC8" w:rsidRPr="009844E2" w:rsidRDefault="00E16FC8" w:rsidP="2D57537C"/>
    <w:p w14:paraId="3F6696C0" w14:textId="4E293769" w:rsidR="00E16FC8" w:rsidRPr="009844E2" w:rsidRDefault="00E16FC8" w:rsidP="2D57537C">
      <w:pPr>
        <w:pStyle w:val="Titre5"/>
        <w:rPr>
          <w:rFonts w:ascii="Rockwell" w:hAnsi="Rockwell"/>
        </w:rPr>
      </w:pPr>
    </w:p>
    <w:p w14:paraId="43AB3876" w14:textId="6E340930" w:rsidR="00662523" w:rsidRPr="0062779D" w:rsidRDefault="00CC7B9A" w:rsidP="0062779D">
      <w:pPr>
        <w:rPr>
          <w:rStyle w:val="Titre2Car"/>
          <w:b w:val="0"/>
          <w:i/>
          <w:iCs/>
        </w:rPr>
      </w:pPr>
      <w:bookmarkStart w:id="0" w:name="_Toc109915079"/>
      <w:bookmarkStart w:id="1" w:name="_Toc110325098"/>
      <w:bookmarkStart w:id="2" w:name="_Toc116373746"/>
      <w:bookmarkStart w:id="3" w:name="_Toc120778504"/>
      <w:r>
        <w:rPr>
          <w:rStyle w:val="Titre2Car"/>
        </w:rPr>
        <w:t>Rédaction p</w:t>
      </w:r>
      <w:r w:rsidR="00E16FC8" w:rsidRPr="2D57537C">
        <w:rPr>
          <w:rStyle w:val="Titre2Car"/>
        </w:rPr>
        <w:t xml:space="preserve">ar </w:t>
      </w:r>
      <w:r w:rsidR="2D57537C" w:rsidRPr="2D57537C">
        <w:rPr>
          <w:rStyle w:val="Titre2Car"/>
        </w:rPr>
        <w:t xml:space="preserve">le comité des conditions et relation de travail de Béati </w:t>
      </w:r>
      <w:r w:rsidR="2D57537C" w:rsidRPr="0062779D">
        <w:rPr>
          <w:rStyle w:val="Titre2Car"/>
          <w:b w:val="0"/>
          <w:i/>
          <w:iCs/>
        </w:rPr>
        <w:t>(Nadia Duguay, Carolle Mathieu, Jean Panet-Raymond et Rachel Laberge Mallette</w:t>
      </w:r>
      <w:r w:rsidR="00BB77F6" w:rsidRPr="0062779D">
        <w:rPr>
          <w:rStyle w:val="Titre2Car"/>
          <w:b w:val="0"/>
          <w:i/>
          <w:iCs/>
        </w:rPr>
        <w:t>), octobre</w:t>
      </w:r>
      <w:r w:rsidR="2D57537C" w:rsidRPr="0062779D">
        <w:rPr>
          <w:rStyle w:val="Titre2Car"/>
          <w:b w:val="0"/>
          <w:i/>
          <w:iCs/>
        </w:rPr>
        <w:t xml:space="preserve"> 2022.</w:t>
      </w:r>
      <w:bookmarkEnd w:id="0"/>
      <w:bookmarkEnd w:id="1"/>
      <w:bookmarkEnd w:id="2"/>
      <w:bookmarkEnd w:id="3"/>
    </w:p>
    <w:p w14:paraId="6CBC3B03" w14:textId="646F9DC9" w:rsidR="00ED2CF0" w:rsidRDefault="00ED2CF0" w:rsidP="0087188D">
      <w:pPr>
        <w:pStyle w:val="Paragraphedeliste"/>
        <w:rPr>
          <w:rStyle w:val="Titre2Car"/>
          <w:b w:val="0"/>
          <w:i/>
          <w:iCs/>
        </w:rPr>
      </w:pPr>
    </w:p>
    <w:p w14:paraId="5DDFD947" w14:textId="59A95FFB" w:rsidR="0062779D" w:rsidRDefault="0062779D" w:rsidP="0087188D">
      <w:pPr>
        <w:pStyle w:val="Paragraphedeliste"/>
        <w:rPr>
          <w:rStyle w:val="Titre2Car"/>
          <w:b w:val="0"/>
          <w:i/>
          <w:iCs/>
        </w:rPr>
      </w:pPr>
      <w:bookmarkStart w:id="4" w:name="_Toc120778505"/>
    </w:p>
    <w:p w14:paraId="520EB609" w14:textId="5BA829FA" w:rsidR="0062779D" w:rsidRDefault="0062779D" w:rsidP="0087188D">
      <w:pPr>
        <w:pStyle w:val="Paragraphedeliste"/>
        <w:rPr>
          <w:rStyle w:val="Titre2Car"/>
          <w:b w:val="0"/>
          <w:i/>
          <w:iCs/>
        </w:rPr>
      </w:pPr>
    </w:p>
    <w:p w14:paraId="1EEFEE42" w14:textId="77777777" w:rsidR="0062779D" w:rsidRDefault="0062779D" w:rsidP="0087188D">
      <w:pPr>
        <w:pStyle w:val="Paragraphedeliste"/>
        <w:rPr>
          <w:rStyle w:val="Titre2Car"/>
          <w:b w:val="0"/>
          <w:i/>
          <w:iCs/>
        </w:rPr>
      </w:pPr>
    </w:p>
    <w:p w14:paraId="50A8F534" w14:textId="402D1494" w:rsidR="0062779D" w:rsidRDefault="0062779D" w:rsidP="0087188D">
      <w:pPr>
        <w:pStyle w:val="Paragraphedeliste"/>
        <w:rPr>
          <w:rStyle w:val="Titre2Car"/>
          <w:b w:val="0"/>
          <w:i/>
          <w:iCs/>
        </w:rPr>
      </w:pPr>
    </w:p>
    <w:p w14:paraId="1AB43950" w14:textId="5D1BCB0C" w:rsidR="00662523" w:rsidRDefault="00ED2CF0" w:rsidP="0062779D">
      <w:pPr>
        <w:rPr>
          <w:rStyle w:val="Titre2Car"/>
          <w:b w:val="0"/>
          <w:i/>
          <w:iCs/>
        </w:rPr>
      </w:pPr>
      <w:r w:rsidRPr="0062779D">
        <w:rPr>
          <w:rStyle w:val="Titre2Car"/>
          <w:b w:val="0"/>
          <w:i/>
          <w:iCs/>
        </w:rPr>
        <w:t>Adoption de la politique en CAE</w:t>
      </w:r>
      <w:r w:rsidR="00ED70B7" w:rsidRPr="0062779D">
        <w:rPr>
          <w:rStyle w:val="Titre2Car"/>
          <w:b w:val="0"/>
          <w:i/>
          <w:iCs/>
        </w:rPr>
        <w:t>, 29 novembre 2022.</w:t>
      </w:r>
      <w:bookmarkEnd w:id="4"/>
    </w:p>
    <w:p w14:paraId="55FC6331" w14:textId="7662A429" w:rsidR="0062779D" w:rsidRDefault="0062779D" w:rsidP="0062779D">
      <w:pPr>
        <w:rPr>
          <w:rStyle w:val="Titre2Car"/>
          <w:b w:val="0"/>
          <w:i/>
          <w:iCs/>
        </w:rPr>
      </w:pPr>
    </w:p>
    <w:p w14:paraId="5529ECCC" w14:textId="5D5F4B2A" w:rsidR="00247ACD" w:rsidRPr="00562688" w:rsidRDefault="0072295C" w:rsidP="00247ACD">
      <w:pPr>
        <w:jc w:val="center"/>
        <w:rPr>
          <w:rFonts w:ascii="system-ui" w:hAnsi="system-ui"/>
          <w:color w:val="374151"/>
        </w:rPr>
      </w:pPr>
      <w:r>
        <w:rPr>
          <w:rFonts w:ascii="system-ui" w:hAnsi="system-ui"/>
          <w:noProof/>
          <w:color w:val="374151"/>
        </w:rPr>
        <w:drawing>
          <wp:anchor distT="0" distB="0" distL="114300" distR="114300" simplePos="0" relativeHeight="251660311" behindDoc="0" locked="0" layoutInCell="1" allowOverlap="1" wp14:anchorId="528E014F" wp14:editId="36C437AB">
            <wp:simplePos x="0" y="0"/>
            <wp:positionH relativeFrom="column">
              <wp:posOffset>2145030</wp:posOffset>
            </wp:positionH>
            <wp:positionV relativeFrom="paragraph">
              <wp:posOffset>489585</wp:posOffset>
            </wp:positionV>
            <wp:extent cx="1273175" cy="447675"/>
            <wp:effectExtent l="0" t="0" r="3175" b="0"/>
            <wp:wrapNone/>
            <wp:docPr id="2097688384" name="Imag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88384" name="Image 2" descr="Une image contenant noir, obscurit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175" cy="447675"/>
                    </a:xfrm>
                    <a:prstGeom prst="rect">
                      <a:avLst/>
                    </a:prstGeom>
                  </pic:spPr>
                </pic:pic>
              </a:graphicData>
            </a:graphic>
            <wp14:sizeRelH relativeFrom="page">
              <wp14:pctWidth>0</wp14:pctWidth>
            </wp14:sizeRelH>
            <wp14:sizeRelV relativeFrom="page">
              <wp14:pctHeight>0</wp14:pctHeight>
            </wp14:sizeRelV>
          </wp:anchor>
        </w:drawing>
      </w:r>
      <w:r w:rsidR="00247ACD">
        <w:rPr>
          <w:rFonts w:ascii="system-ui" w:hAnsi="system-ui"/>
          <w:color w:val="374151"/>
        </w:rPr>
        <w:t xml:space="preserve">Les termes de ce document sont régis par la licence </w:t>
      </w:r>
      <w:r w:rsidR="00247ACD">
        <w:rPr>
          <w:rFonts w:ascii="system-ui" w:hAnsi="system-ui"/>
          <w:color w:val="374151"/>
        </w:rPr>
        <w:br/>
        <w:t xml:space="preserve">Creative Commons Attribution – </w:t>
      </w:r>
      <w:proofErr w:type="spellStart"/>
      <w:r w:rsidR="00247ACD">
        <w:rPr>
          <w:rFonts w:ascii="system-ui" w:hAnsi="system-ui"/>
          <w:color w:val="374151"/>
        </w:rPr>
        <w:t>NonCommercial</w:t>
      </w:r>
      <w:proofErr w:type="spellEnd"/>
      <w:r w:rsidR="00247ACD">
        <w:rPr>
          <w:rFonts w:ascii="system-ui" w:hAnsi="system-ui"/>
          <w:color w:val="374151"/>
        </w:rPr>
        <w:t xml:space="preserve"> – </w:t>
      </w:r>
      <w:proofErr w:type="spellStart"/>
      <w:r w:rsidR="00247ACD">
        <w:rPr>
          <w:rFonts w:ascii="system-ui" w:hAnsi="system-ui"/>
          <w:color w:val="374151"/>
        </w:rPr>
        <w:t>ShareAlike</w:t>
      </w:r>
      <w:proofErr w:type="spellEnd"/>
      <w:r w:rsidR="00247ACD">
        <w:rPr>
          <w:rFonts w:ascii="system-ui" w:hAnsi="system-ui"/>
          <w:color w:val="374151"/>
        </w:rPr>
        <w:t xml:space="preserve"> (CC BY-NC-SA).</w:t>
      </w:r>
    </w:p>
    <w:sdt>
      <w:sdtPr>
        <w:rPr>
          <w:rFonts w:asciiTheme="minorHAnsi" w:eastAsiaTheme="minorHAnsi" w:hAnsiTheme="minorHAnsi" w:cstheme="minorBidi"/>
          <w:color w:val="auto"/>
          <w:sz w:val="22"/>
          <w:szCs w:val="22"/>
          <w:lang w:val="fr-FR" w:eastAsia="en-US"/>
        </w:rPr>
        <w:id w:val="-168254583"/>
        <w:docPartObj>
          <w:docPartGallery w:val="Table of Contents"/>
          <w:docPartUnique/>
        </w:docPartObj>
      </w:sdtPr>
      <w:sdtEndPr>
        <w:rPr>
          <w:b/>
          <w:bCs/>
        </w:rPr>
      </w:sdtEndPr>
      <w:sdtContent>
        <w:p w14:paraId="5C19B40F" w14:textId="058FDC23" w:rsidR="0015416E" w:rsidRDefault="0015416E">
          <w:pPr>
            <w:pStyle w:val="En-ttedetabledesmatires"/>
          </w:pPr>
          <w:r>
            <w:rPr>
              <w:lang w:val="fr-FR"/>
            </w:rPr>
            <w:t>Table des matières</w:t>
          </w:r>
        </w:p>
        <w:p w14:paraId="7B3813DA" w14:textId="10C57125" w:rsidR="007237D9" w:rsidRDefault="0015416E" w:rsidP="007237D9">
          <w:pPr>
            <w:pStyle w:val="TM2"/>
            <w:tabs>
              <w:tab w:val="right" w:leader="dot" w:pos="8636"/>
            </w:tabs>
            <w:rPr>
              <w:rFonts w:eastAsiaTheme="minorEastAsia"/>
              <w:noProof/>
              <w:lang w:eastAsia="fr-CA"/>
            </w:rPr>
          </w:pPr>
          <w:r>
            <w:fldChar w:fldCharType="begin"/>
          </w:r>
          <w:r>
            <w:instrText xml:space="preserve"> TOC \o "1-3" \h \z \u </w:instrText>
          </w:r>
          <w:r>
            <w:fldChar w:fldCharType="separate"/>
          </w:r>
        </w:p>
        <w:p w14:paraId="315E7EFE" w14:textId="4ED50C70" w:rsidR="007237D9" w:rsidRDefault="00000000">
          <w:pPr>
            <w:pStyle w:val="TM1"/>
            <w:tabs>
              <w:tab w:val="right" w:leader="dot" w:pos="8636"/>
            </w:tabs>
            <w:rPr>
              <w:rFonts w:eastAsiaTheme="minorEastAsia"/>
              <w:noProof/>
              <w:lang w:eastAsia="fr-CA"/>
            </w:rPr>
          </w:pPr>
          <w:hyperlink w:anchor="_Toc120778506" w:history="1">
            <w:r w:rsidR="007237D9" w:rsidRPr="009F0E3F">
              <w:rPr>
                <w:rStyle w:val="Lienhypertexte"/>
                <w:rFonts w:ascii="Rockwell" w:hAnsi="Rockwell"/>
                <w:bCs/>
                <w:noProof/>
              </w:rPr>
              <w:t>Préambule</w:t>
            </w:r>
            <w:r w:rsidR="007237D9">
              <w:rPr>
                <w:noProof/>
                <w:webHidden/>
              </w:rPr>
              <w:tab/>
            </w:r>
            <w:r w:rsidR="007237D9">
              <w:rPr>
                <w:noProof/>
                <w:webHidden/>
              </w:rPr>
              <w:fldChar w:fldCharType="begin"/>
            </w:r>
            <w:r w:rsidR="007237D9">
              <w:rPr>
                <w:noProof/>
                <w:webHidden/>
              </w:rPr>
              <w:instrText xml:space="preserve"> PAGEREF _Toc120778506 \h </w:instrText>
            </w:r>
            <w:r w:rsidR="007237D9">
              <w:rPr>
                <w:noProof/>
                <w:webHidden/>
              </w:rPr>
            </w:r>
            <w:r w:rsidR="007237D9">
              <w:rPr>
                <w:noProof/>
                <w:webHidden/>
              </w:rPr>
              <w:fldChar w:fldCharType="separate"/>
            </w:r>
            <w:r w:rsidR="007237D9">
              <w:rPr>
                <w:noProof/>
                <w:webHidden/>
              </w:rPr>
              <w:t>4</w:t>
            </w:r>
            <w:r w:rsidR="007237D9">
              <w:rPr>
                <w:noProof/>
                <w:webHidden/>
              </w:rPr>
              <w:fldChar w:fldCharType="end"/>
            </w:r>
          </w:hyperlink>
        </w:p>
        <w:p w14:paraId="113AA63A" w14:textId="3609E966" w:rsidR="007237D9" w:rsidRDefault="00000000">
          <w:pPr>
            <w:pStyle w:val="TM1"/>
            <w:tabs>
              <w:tab w:val="right" w:leader="dot" w:pos="8636"/>
            </w:tabs>
            <w:rPr>
              <w:rFonts w:eastAsiaTheme="minorEastAsia"/>
              <w:noProof/>
              <w:lang w:eastAsia="fr-CA"/>
            </w:rPr>
          </w:pPr>
          <w:hyperlink w:anchor="_Toc120778507" w:history="1">
            <w:r w:rsidR="007237D9" w:rsidRPr="009F0E3F">
              <w:rPr>
                <w:rStyle w:val="Lienhypertexte"/>
                <w:noProof/>
              </w:rPr>
              <w:t>Principes</w:t>
            </w:r>
            <w:r w:rsidR="007237D9">
              <w:rPr>
                <w:noProof/>
                <w:webHidden/>
              </w:rPr>
              <w:tab/>
            </w:r>
            <w:r w:rsidR="007237D9">
              <w:rPr>
                <w:noProof/>
                <w:webHidden/>
              </w:rPr>
              <w:fldChar w:fldCharType="begin"/>
            </w:r>
            <w:r w:rsidR="007237D9">
              <w:rPr>
                <w:noProof/>
                <w:webHidden/>
              </w:rPr>
              <w:instrText xml:space="preserve"> PAGEREF _Toc120778507 \h </w:instrText>
            </w:r>
            <w:r w:rsidR="007237D9">
              <w:rPr>
                <w:noProof/>
                <w:webHidden/>
              </w:rPr>
            </w:r>
            <w:r w:rsidR="007237D9">
              <w:rPr>
                <w:noProof/>
                <w:webHidden/>
              </w:rPr>
              <w:fldChar w:fldCharType="separate"/>
            </w:r>
            <w:r w:rsidR="007237D9">
              <w:rPr>
                <w:noProof/>
                <w:webHidden/>
              </w:rPr>
              <w:t>4</w:t>
            </w:r>
            <w:r w:rsidR="007237D9">
              <w:rPr>
                <w:noProof/>
                <w:webHidden/>
              </w:rPr>
              <w:fldChar w:fldCharType="end"/>
            </w:r>
          </w:hyperlink>
        </w:p>
        <w:p w14:paraId="1207AB48" w14:textId="02D2276A" w:rsidR="007237D9" w:rsidRDefault="00000000">
          <w:pPr>
            <w:pStyle w:val="TM1"/>
            <w:tabs>
              <w:tab w:val="right" w:leader="dot" w:pos="8636"/>
            </w:tabs>
            <w:rPr>
              <w:rFonts w:eastAsiaTheme="minorEastAsia"/>
              <w:noProof/>
              <w:lang w:eastAsia="fr-CA"/>
            </w:rPr>
          </w:pPr>
          <w:hyperlink w:anchor="_Toc120778508" w:history="1">
            <w:r w:rsidR="007237D9" w:rsidRPr="009F0E3F">
              <w:rPr>
                <w:rStyle w:val="Lienhypertexte"/>
                <w:noProof/>
              </w:rPr>
              <w:t>1) Objectifs</w:t>
            </w:r>
            <w:r w:rsidR="007237D9">
              <w:rPr>
                <w:noProof/>
                <w:webHidden/>
              </w:rPr>
              <w:tab/>
            </w:r>
            <w:r w:rsidR="007237D9">
              <w:rPr>
                <w:noProof/>
                <w:webHidden/>
              </w:rPr>
              <w:fldChar w:fldCharType="begin"/>
            </w:r>
            <w:r w:rsidR="007237D9">
              <w:rPr>
                <w:noProof/>
                <w:webHidden/>
              </w:rPr>
              <w:instrText xml:space="preserve"> PAGEREF _Toc120778508 \h </w:instrText>
            </w:r>
            <w:r w:rsidR="007237D9">
              <w:rPr>
                <w:noProof/>
                <w:webHidden/>
              </w:rPr>
            </w:r>
            <w:r w:rsidR="007237D9">
              <w:rPr>
                <w:noProof/>
                <w:webHidden/>
              </w:rPr>
              <w:fldChar w:fldCharType="separate"/>
            </w:r>
            <w:r w:rsidR="007237D9">
              <w:rPr>
                <w:noProof/>
                <w:webHidden/>
              </w:rPr>
              <w:t>5</w:t>
            </w:r>
            <w:r w:rsidR="007237D9">
              <w:rPr>
                <w:noProof/>
                <w:webHidden/>
              </w:rPr>
              <w:fldChar w:fldCharType="end"/>
            </w:r>
          </w:hyperlink>
        </w:p>
        <w:p w14:paraId="4B42A313" w14:textId="11CD27BF" w:rsidR="007237D9" w:rsidRDefault="00000000">
          <w:pPr>
            <w:pStyle w:val="TM1"/>
            <w:tabs>
              <w:tab w:val="right" w:leader="dot" w:pos="8636"/>
            </w:tabs>
            <w:rPr>
              <w:rFonts w:eastAsiaTheme="minorEastAsia"/>
              <w:noProof/>
              <w:lang w:eastAsia="fr-CA"/>
            </w:rPr>
          </w:pPr>
          <w:hyperlink w:anchor="_Toc120778509" w:history="1">
            <w:r w:rsidR="007237D9" w:rsidRPr="009F0E3F">
              <w:rPr>
                <w:rStyle w:val="Lienhypertexte"/>
                <w:noProof/>
              </w:rPr>
              <w:t>2) Énoncé de politique</w:t>
            </w:r>
            <w:r w:rsidR="007237D9">
              <w:rPr>
                <w:noProof/>
                <w:webHidden/>
              </w:rPr>
              <w:tab/>
            </w:r>
            <w:r w:rsidR="007237D9">
              <w:rPr>
                <w:noProof/>
                <w:webHidden/>
              </w:rPr>
              <w:fldChar w:fldCharType="begin"/>
            </w:r>
            <w:r w:rsidR="007237D9">
              <w:rPr>
                <w:noProof/>
                <w:webHidden/>
              </w:rPr>
              <w:instrText xml:space="preserve"> PAGEREF _Toc120778509 \h </w:instrText>
            </w:r>
            <w:r w:rsidR="007237D9">
              <w:rPr>
                <w:noProof/>
                <w:webHidden/>
              </w:rPr>
            </w:r>
            <w:r w:rsidR="007237D9">
              <w:rPr>
                <w:noProof/>
                <w:webHidden/>
              </w:rPr>
              <w:fldChar w:fldCharType="separate"/>
            </w:r>
            <w:r w:rsidR="007237D9">
              <w:rPr>
                <w:noProof/>
                <w:webHidden/>
              </w:rPr>
              <w:t>5</w:t>
            </w:r>
            <w:r w:rsidR="007237D9">
              <w:rPr>
                <w:noProof/>
                <w:webHidden/>
              </w:rPr>
              <w:fldChar w:fldCharType="end"/>
            </w:r>
          </w:hyperlink>
        </w:p>
        <w:p w14:paraId="5676F966" w14:textId="531B5093" w:rsidR="007237D9" w:rsidRDefault="00000000">
          <w:pPr>
            <w:pStyle w:val="TM1"/>
            <w:tabs>
              <w:tab w:val="right" w:leader="dot" w:pos="8636"/>
            </w:tabs>
            <w:rPr>
              <w:rFonts w:eastAsiaTheme="minorEastAsia"/>
              <w:noProof/>
              <w:lang w:eastAsia="fr-CA"/>
            </w:rPr>
          </w:pPr>
          <w:hyperlink w:anchor="_Toc120778510" w:history="1">
            <w:r w:rsidR="007237D9" w:rsidRPr="009F0E3F">
              <w:rPr>
                <w:rStyle w:val="Lienhypertexte"/>
                <w:noProof/>
              </w:rPr>
              <w:t>3) Attente envers le personnel</w:t>
            </w:r>
            <w:r w:rsidR="007237D9">
              <w:rPr>
                <w:noProof/>
                <w:webHidden/>
              </w:rPr>
              <w:tab/>
            </w:r>
            <w:r w:rsidR="007237D9">
              <w:rPr>
                <w:noProof/>
                <w:webHidden/>
              </w:rPr>
              <w:fldChar w:fldCharType="begin"/>
            </w:r>
            <w:r w:rsidR="007237D9">
              <w:rPr>
                <w:noProof/>
                <w:webHidden/>
              </w:rPr>
              <w:instrText xml:space="preserve"> PAGEREF _Toc120778510 \h </w:instrText>
            </w:r>
            <w:r w:rsidR="007237D9">
              <w:rPr>
                <w:noProof/>
                <w:webHidden/>
              </w:rPr>
            </w:r>
            <w:r w:rsidR="007237D9">
              <w:rPr>
                <w:noProof/>
                <w:webHidden/>
              </w:rPr>
              <w:fldChar w:fldCharType="separate"/>
            </w:r>
            <w:r w:rsidR="007237D9">
              <w:rPr>
                <w:noProof/>
                <w:webHidden/>
              </w:rPr>
              <w:t>5</w:t>
            </w:r>
            <w:r w:rsidR="007237D9">
              <w:rPr>
                <w:noProof/>
                <w:webHidden/>
              </w:rPr>
              <w:fldChar w:fldCharType="end"/>
            </w:r>
          </w:hyperlink>
        </w:p>
        <w:p w14:paraId="2D4AB4AB" w14:textId="1F481874" w:rsidR="007237D9" w:rsidRDefault="00000000">
          <w:pPr>
            <w:pStyle w:val="TM1"/>
            <w:tabs>
              <w:tab w:val="right" w:leader="dot" w:pos="8636"/>
            </w:tabs>
            <w:rPr>
              <w:rFonts w:eastAsiaTheme="minorEastAsia"/>
              <w:noProof/>
              <w:lang w:eastAsia="fr-CA"/>
            </w:rPr>
          </w:pPr>
          <w:hyperlink w:anchor="_Toc120778511" w:history="1">
            <w:r w:rsidR="007237D9" w:rsidRPr="009F0E3F">
              <w:rPr>
                <w:rStyle w:val="Lienhypertexte"/>
                <w:noProof/>
              </w:rPr>
              <w:t>4) Portée</w:t>
            </w:r>
            <w:r w:rsidR="007237D9">
              <w:rPr>
                <w:noProof/>
                <w:webHidden/>
              </w:rPr>
              <w:tab/>
            </w:r>
            <w:r w:rsidR="007237D9">
              <w:rPr>
                <w:noProof/>
                <w:webHidden/>
              </w:rPr>
              <w:fldChar w:fldCharType="begin"/>
            </w:r>
            <w:r w:rsidR="007237D9">
              <w:rPr>
                <w:noProof/>
                <w:webHidden/>
              </w:rPr>
              <w:instrText xml:space="preserve"> PAGEREF _Toc120778511 \h </w:instrText>
            </w:r>
            <w:r w:rsidR="007237D9">
              <w:rPr>
                <w:noProof/>
                <w:webHidden/>
              </w:rPr>
            </w:r>
            <w:r w:rsidR="007237D9">
              <w:rPr>
                <w:noProof/>
                <w:webHidden/>
              </w:rPr>
              <w:fldChar w:fldCharType="separate"/>
            </w:r>
            <w:r w:rsidR="007237D9">
              <w:rPr>
                <w:noProof/>
                <w:webHidden/>
              </w:rPr>
              <w:t>5</w:t>
            </w:r>
            <w:r w:rsidR="007237D9">
              <w:rPr>
                <w:noProof/>
                <w:webHidden/>
              </w:rPr>
              <w:fldChar w:fldCharType="end"/>
            </w:r>
          </w:hyperlink>
        </w:p>
        <w:p w14:paraId="2601CC34" w14:textId="4A668A55" w:rsidR="007237D9" w:rsidRDefault="00000000">
          <w:pPr>
            <w:pStyle w:val="TM1"/>
            <w:tabs>
              <w:tab w:val="right" w:leader="dot" w:pos="8636"/>
            </w:tabs>
            <w:rPr>
              <w:rFonts w:eastAsiaTheme="minorEastAsia"/>
              <w:noProof/>
              <w:lang w:eastAsia="fr-CA"/>
            </w:rPr>
          </w:pPr>
          <w:hyperlink w:anchor="_Toc120778512" w:history="1">
            <w:r w:rsidR="007237D9" w:rsidRPr="009F0E3F">
              <w:rPr>
                <w:rStyle w:val="Lienhypertexte"/>
                <w:rFonts w:ascii="Rockwell" w:hAnsi="Rockwell"/>
                <w:bCs/>
                <w:noProof/>
              </w:rPr>
              <w:t>5) Rôles et responsabilités</w:t>
            </w:r>
            <w:r w:rsidR="007237D9">
              <w:rPr>
                <w:noProof/>
                <w:webHidden/>
              </w:rPr>
              <w:tab/>
            </w:r>
            <w:r w:rsidR="007237D9">
              <w:rPr>
                <w:noProof/>
                <w:webHidden/>
              </w:rPr>
              <w:fldChar w:fldCharType="begin"/>
            </w:r>
            <w:r w:rsidR="007237D9">
              <w:rPr>
                <w:noProof/>
                <w:webHidden/>
              </w:rPr>
              <w:instrText xml:space="preserve"> PAGEREF _Toc120778512 \h </w:instrText>
            </w:r>
            <w:r w:rsidR="007237D9">
              <w:rPr>
                <w:noProof/>
                <w:webHidden/>
              </w:rPr>
            </w:r>
            <w:r w:rsidR="007237D9">
              <w:rPr>
                <w:noProof/>
                <w:webHidden/>
              </w:rPr>
              <w:fldChar w:fldCharType="separate"/>
            </w:r>
            <w:r w:rsidR="007237D9">
              <w:rPr>
                <w:noProof/>
                <w:webHidden/>
              </w:rPr>
              <w:t>6</w:t>
            </w:r>
            <w:r w:rsidR="007237D9">
              <w:rPr>
                <w:noProof/>
                <w:webHidden/>
              </w:rPr>
              <w:fldChar w:fldCharType="end"/>
            </w:r>
          </w:hyperlink>
        </w:p>
        <w:p w14:paraId="2E03B6B1" w14:textId="403A9856" w:rsidR="007237D9" w:rsidRDefault="00000000">
          <w:pPr>
            <w:pStyle w:val="TM2"/>
            <w:tabs>
              <w:tab w:val="right" w:leader="dot" w:pos="8636"/>
            </w:tabs>
            <w:rPr>
              <w:rFonts w:eastAsiaTheme="minorEastAsia"/>
              <w:noProof/>
              <w:lang w:eastAsia="fr-CA"/>
            </w:rPr>
          </w:pPr>
          <w:hyperlink w:anchor="_Toc120778513" w:history="1">
            <w:r w:rsidR="007237D9" w:rsidRPr="009F0E3F">
              <w:rPr>
                <w:rStyle w:val="Lienhypertexte"/>
                <w:noProof/>
              </w:rPr>
              <w:t>5.1. Le conseil d’administration (CA) doit :</w:t>
            </w:r>
            <w:r w:rsidR="007237D9">
              <w:rPr>
                <w:noProof/>
                <w:webHidden/>
              </w:rPr>
              <w:tab/>
            </w:r>
            <w:r w:rsidR="007237D9">
              <w:rPr>
                <w:noProof/>
                <w:webHidden/>
              </w:rPr>
              <w:fldChar w:fldCharType="begin"/>
            </w:r>
            <w:r w:rsidR="007237D9">
              <w:rPr>
                <w:noProof/>
                <w:webHidden/>
              </w:rPr>
              <w:instrText xml:space="preserve"> PAGEREF _Toc120778513 \h </w:instrText>
            </w:r>
            <w:r w:rsidR="007237D9">
              <w:rPr>
                <w:noProof/>
                <w:webHidden/>
              </w:rPr>
            </w:r>
            <w:r w:rsidR="007237D9">
              <w:rPr>
                <w:noProof/>
                <w:webHidden/>
              </w:rPr>
              <w:fldChar w:fldCharType="separate"/>
            </w:r>
            <w:r w:rsidR="007237D9">
              <w:rPr>
                <w:noProof/>
                <w:webHidden/>
              </w:rPr>
              <w:t>6</w:t>
            </w:r>
            <w:r w:rsidR="007237D9">
              <w:rPr>
                <w:noProof/>
                <w:webHidden/>
              </w:rPr>
              <w:fldChar w:fldCharType="end"/>
            </w:r>
          </w:hyperlink>
        </w:p>
        <w:p w14:paraId="5F8468EF" w14:textId="0899A53E" w:rsidR="007237D9" w:rsidRDefault="00000000">
          <w:pPr>
            <w:pStyle w:val="TM2"/>
            <w:tabs>
              <w:tab w:val="right" w:leader="dot" w:pos="8636"/>
            </w:tabs>
            <w:rPr>
              <w:rFonts w:eastAsiaTheme="minorEastAsia"/>
              <w:noProof/>
              <w:lang w:eastAsia="fr-CA"/>
            </w:rPr>
          </w:pPr>
          <w:hyperlink w:anchor="_Toc120778514" w:history="1">
            <w:r w:rsidR="007237D9" w:rsidRPr="009F0E3F">
              <w:rPr>
                <w:rStyle w:val="Lienhypertexte"/>
                <w:noProof/>
              </w:rPr>
              <w:t>5.2. La Fondation Béati, dont son CA et son équipe,</w:t>
            </w:r>
            <w:r w:rsidR="007237D9">
              <w:rPr>
                <w:noProof/>
                <w:webHidden/>
              </w:rPr>
              <w:tab/>
            </w:r>
            <w:r w:rsidR="007237D9">
              <w:rPr>
                <w:noProof/>
                <w:webHidden/>
              </w:rPr>
              <w:fldChar w:fldCharType="begin"/>
            </w:r>
            <w:r w:rsidR="007237D9">
              <w:rPr>
                <w:noProof/>
                <w:webHidden/>
              </w:rPr>
              <w:instrText xml:space="preserve"> PAGEREF _Toc120778514 \h </w:instrText>
            </w:r>
            <w:r w:rsidR="007237D9">
              <w:rPr>
                <w:noProof/>
                <w:webHidden/>
              </w:rPr>
            </w:r>
            <w:r w:rsidR="007237D9">
              <w:rPr>
                <w:noProof/>
                <w:webHidden/>
              </w:rPr>
              <w:fldChar w:fldCharType="separate"/>
            </w:r>
            <w:r w:rsidR="007237D9">
              <w:rPr>
                <w:noProof/>
                <w:webHidden/>
              </w:rPr>
              <w:t>6</w:t>
            </w:r>
            <w:r w:rsidR="007237D9">
              <w:rPr>
                <w:noProof/>
                <w:webHidden/>
              </w:rPr>
              <w:fldChar w:fldCharType="end"/>
            </w:r>
          </w:hyperlink>
        </w:p>
        <w:p w14:paraId="75BA8159" w14:textId="63E8E834" w:rsidR="007237D9" w:rsidRDefault="00000000">
          <w:pPr>
            <w:pStyle w:val="TM2"/>
            <w:tabs>
              <w:tab w:val="right" w:leader="dot" w:pos="8636"/>
            </w:tabs>
            <w:rPr>
              <w:rFonts w:eastAsiaTheme="minorEastAsia"/>
              <w:noProof/>
              <w:lang w:eastAsia="fr-CA"/>
            </w:rPr>
          </w:pPr>
          <w:hyperlink w:anchor="_Toc120778515" w:history="1">
            <w:r w:rsidR="007237D9" w:rsidRPr="009F0E3F">
              <w:rPr>
                <w:rStyle w:val="Lienhypertexte"/>
                <w:noProof/>
              </w:rPr>
              <w:t>5.3. Toute personne impliquée à la Fondation doit :</w:t>
            </w:r>
            <w:r w:rsidR="007237D9">
              <w:rPr>
                <w:noProof/>
                <w:webHidden/>
              </w:rPr>
              <w:tab/>
            </w:r>
            <w:r w:rsidR="007237D9">
              <w:rPr>
                <w:noProof/>
                <w:webHidden/>
              </w:rPr>
              <w:fldChar w:fldCharType="begin"/>
            </w:r>
            <w:r w:rsidR="007237D9">
              <w:rPr>
                <w:noProof/>
                <w:webHidden/>
              </w:rPr>
              <w:instrText xml:space="preserve"> PAGEREF _Toc120778515 \h </w:instrText>
            </w:r>
            <w:r w:rsidR="007237D9">
              <w:rPr>
                <w:noProof/>
                <w:webHidden/>
              </w:rPr>
            </w:r>
            <w:r w:rsidR="007237D9">
              <w:rPr>
                <w:noProof/>
                <w:webHidden/>
              </w:rPr>
              <w:fldChar w:fldCharType="separate"/>
            </w:r>
            <w:r w:rsidR="007237D9">
              <w:rPr>
                <w:noProof/>
                <w:webHidden/>
              </w:rPr>
              <w:t>6</w:t>
            </w:r>
            <w:r w:rsidR="007237D9">
              <w:rPr>
                <w:noProof/>
                <w:webHidden/>
              </w:rPr>
              <w:fldChar w:fldCharType="end"/>
            </w:r>
          </w:hyperlink>
        </w:p>
        <w:p w14:paraId="0F011C16" w14:textId="7CF7AF98" w:rsidR="007237D9" w:rsidRDefault="00000000">
          <w:pPr>
            <w:pStyle w:val="TM1"/>
            <w:tabs>
              <w:tab w:val="right" w:leader="dot" w:pos="8636"/>
            </w:tabs>
            <w:rPr>
              <w:rFonts w:eastAsiaTheme="minorEastAsia"/>
              <w:noProof/>
              <w:lang w:eastAsia="fr-CA"/>
            </w:rPr>
          </w:pPr>
          <w:hyperlink w:anchor="_Toc120778516" w:history="1">
            <w:r w:rsidR="007237D9" w:rsidRPr="009F0E3F">
              <w:rPr>
                <w:rStyle w:val="Lienhypertexte"/>
                <w:noProof/>
              </w:rPr>
              <w:t>6) Définition</w:t>
            </w:r>
            <w:r w:rsidR="007237D9">
              <w:rPr>
                <w:noProof/>
                <w:webHidden/>
              </w:rPr>
              <w:tab/>
            </w:r>
            <w:r w:rsidR="007237D9">
              <w:rPr>
                <w:noProof/>
                <w:webHidden/>
              </w:rPr>
              <w:fldChar w:fldCharType="begin"/>
            </w:r>
            <w:r w:rsidR="007237D9">
              <w:rPr>
                <w:noProof/>
                <w:webHidden/>
              </w:rPr>
              <w:instrText xml:space="preserve"> PAGEREF _Toc120778516 \h </w:instrText>
            </w:r>
            <w:r w:rsidR="007237D9">
              <w:rPr>
                <w:noProof/>
                <w:webHidden/>
              </w:rPr>
            </w:r>
            <w:r w:rsidR="007237D9">
              <w:rPr>
                <w:noProof/>
                <w:webHidden/>
              </w:rPr>
              <w:fldChar w:fldCharType="separate"/>
            </w:r>
            <w:r w:rsidR="007237D9">
              <w:rPr>
                <w:noProof/>
                <w:webHidden/>
              </w:rPr>
              <w:t>7</w:t>
            </w:r>
            <w:r w:rsidR="007237D9">
              <w:rPr>
                <w:noProof/>
                <w:webHidden/>
              </w:rPr>
              <w:fldChar w:fldCharType="end"/>
            </w:r>
          </w:hyperlink>
        </w:p>
        <w:p w14:paraId="389F2912" w14:textId="75F64FCF" w:rsidR="007237D9" w:rsidRDefault="00000000">
          <w:pPr>
            <w:pStyle w:val="TM2"/>
            <w:tabs>
              <w:tab w:val="right" w:leader="dot" w:pos="8636"/>
            </w:tabs>
            <w:rPr>
              <w:rFonts w:eastAsiaTheme="minorEastAsia"/>
              <w:noProof/>
              <w:lang w:eastAsia="fr-CA"/>
            </w:rPr>
          </w:pPr>
          <w:hyperlink w:anchor="_Toc120778517" w:history="1">
            <w:r w:rsidR="007237D9" w:rsidRPr="009F0E3F">
              <w:rPr>
                <w:rStyle w:val="Lienhypertexte"/>
                <w:noProof/>
              </w:rPr>
              <w:t>6.1. Harcèlement (psychologique ou sexuel)</w:t>
            </w:r>
            <w:r w:rsidR="007237D9" w:rsidRPr="009F0E3F">
              <w:rPr>
                <w:rStyle w:val="Lienhypertexte"/>
                <w:iCs/>
                <w:noProof/>
              </w:rPr>
              <w:t xml:space="preserve"> *</w:t>
            </w:r>
            <w:r w:rsidR="007237D9">
              <w:rPr>
                <w:noProof/>
                <w:webHidden/>
              </w:rPr>
              <w:tab/>
            </w:r>
            <w:r w:rsidR="007237D9">
              <w:rPr>
                <w:noProof/>
                <w:webHidden/>
              </w:rPr>
              <w:fldChar w:fldCharType="begin"/>
            </w:r>
            <w:r w:rsidR="007237D9">
              <w:rPr>
                <w:noProof/>
                <w:webHidden/>
              </w:rPr>
              <w:instrText xml:space="preserve"> PAGEREF _Toc120778517 \h </w:instrText>
            </w:r>
            <w:r w:rsidR="007237D9">
              <w:rPr>
                <w:noProof/>
                <w:webHidden/>
              </w:rPr>
            </w:r>
            <w:r w:rsidR="007237D9">
              <w:rPr>
                <w:noProof/>
                <w:webHidden/>
              </w:rPr>
              <w:fldChar w:fldCharType="separate"/>
            </w:r>
            <w:r w:rsidR="007237D9">
              <w:rPr>
                <w:noProof/>
                <w:webHidden/>
              </w:rPr>
              <w:t>7</w:t>
            </w:r>
            <w:r w:rsidR="007237D9">
              <w:rPr>
                <w:noProof/>
                <w:webHidden/>
              </w:rPr>
              <w:fldChar w:fldCharType="end"/>
            </w:r>
          </w:hyperlink>
        </w:p>
        <w:p w14:paraId="4CF77067" w14:textId="67844C44" w:rsidR="007237D9" w:rsidRDefault="00000000">
          <w:pPr>
            <w:pStyle w:val="TM2"/>
            <w:tabs>
              <w:tab w:val="right" w:leader="dot" w:pos="8636"/>
            </w:tabs>
            <w:rPr>
              <w:rFonts w:eastAsiaTheme="minorEastAsia"/>
              <w:noProof/>
              <w:lang w:eastAsia="fr-CA"/>
            </w:rPr>
          </w:pPr>
          <w:hyperlink w:anchor="_Toc120778518" w:history="1">
            <w:r w:rsidR="007237D9" w:rsidRPr="009F0E3F">
              <w:rPr>
                <w:rStyle w:val="Lienhypertexte"/>
                <w:noProof/>
              </w:rPr>
              <w:t>6.2. La violence</w:t>
            </w:r>
            <w:r w:rsidR="007237D9" w:rsidRPr="009F0E3F">
              <w:rPr>
                <w:rStyle w:val="Lienhypertexte"/>
                <w:iCs/>
                <w:noProof/>
              </w:rPr>
              <w:t>*</w:t>
            </w:r>
            <w:r w:rsidR="007237D9">
              <w:rPr>
                <w:noProof/>
                <w:webHidden/>
              </w:rPr>
              <w:tab/>
            </w:r>
            <w:r w:rsidR="007237D9">
              <w:rPr>
                <w:noProof/>
                <w:webHidden/>
              </w:rPr>
              <w:fldChar w:fldCharType="begin"/>
            </w:r>
            <w:r w:rsidR="007237D9">
              <w:rPr>
                <w:noProof/>
                <w:webHidden/>
              </w:rPr>
              <w:instrText xml:space="preserve"> PAGEREF _Toc120778518 \h </w:instrText>
            </w:r>
            <w:r w:rsidR="007237D9">
              <w:rPr>
                <w:noProof/>
                <w:webHidden/>
              </w:rPr>
            </w:r>
            <w:r w:rsidR="007237D9">
              <w:rPr>
                <w:noProof/>
                <w:webHidden/>
              </w:rPr>
              <w:fldChar w:fldCharType="separate"/>
            </w:r>
            <w:r w:rsidR="007237D9">
              <w:rPr>
                <w:noProof/>
                <w:webHidden/>
              </w:rPr>
              <w:t>7</w:t>
            </w:r>
            <w:r w:rsidR="007237D9">
              <w:rPr>
                <w:noProof/>
                <w:webHidden/>
              </w:rPr>
              <w:fldChar w:fldCharType="end"/>
            </w:r>
          </w:hyperlink>
        </w:p>
        <w:p w14:paraId="4BA00997" w14:textId="16FEDC48" w:rsidR="007237D9" w:rsidRDefault="00000000">
          <w:pPr>
            <w:pStyle w:val="TM2"/>
            <w:tabs>
              <w:tab w:val="right" w:leader="dot" w:pos="8636"/>
            </w:tabs>
            <w:rPr>
              <w:rFonts w:eastAsiaTheme="minorEastAsia"/>
              <w:noProof/>
              <w:lang w:eastAsia="fr-CA"/>
            </w:rPr>
          </w:pPr>
          <w:hyperlink w:anchor="_Toc120778519" w:history="1">
            <w:r w:rsidR="007237D9" w:rsidRPr="009F0E3F">
              <w:rPr>
                <w:rStyle w:val="Lienhypertexte"/>
                <w:noProof/>
              </w:rPr>
              <w:t>6.3. La ou les personnes plaignantes</w:t>
            </w:r>
            <w:r w:rsidR="007237D9">
              <w:rPr>
                <w:noProof/>
                <w:webHidden/>
              </w:rPr>
              <w:tab/>
            </w:r>
            <w:r w:rsidR="007237D9">
              <w:rPr>
                <w:noProof/>
                <w:webHidden/>
              </w:rPr>
              <w:fldChar w:fldCharType="begin"/>
            </w:r>
            <w:r w:rsidR="007237D9">
              <w:rPr>
                <w:noProof/>
                <w:webHidden/>
              </w:rPr>
              <w:instrText xml:space="preserve"> PAGEREF _Toc120778519 \h </w:instrText>
            </w:r>
            <w:r w:rsidR="007237D9">
              <w:rPr>
                <w:noProof/>
                <w:webHidden/>
              </w:rPr>
            </w:r>
            <w:r w:rsidR="007237D9">
              <w:rPr>
                <w:noProof/>
                <w:webHidden/>
              </w:rPr>
              <w:fldChar w:fldCharType="separate"/>
            </w:r>
            <w:r w:rsidR="007237D9">
              <w:rPr>
                <w:noProof/>
                <w:webHidden/>
              </w:rPr>
              <w:t>8</w:t>
            </w:r>
            <w:r w:rsidR="007237D9">
              <w:rPr>
                <w:noProof/>
                <w:webHidden/>
              </w:rPr>
              <w:fldChar w:fldCharType="end"/>
            </w:r>
          </w:hyperlink>
        </w:p>
        <w:p w14:paraId="559CCE74" w14:textId="21ED7C47" w:rsidR="007237D9" w:rsidRDefault="00000000">
          <w:pPr>
            <w:pStyle w:val="TM2"/>
            <w:tabs>
              <w:tab w:val="right" w:leader="dot" w:pos="8636"/>
            </w:tabs>
            <w:rPr>
              <w:rFonts w:eastAsiaTheme="minorEastAsia"/>
              <w:noProof/>
              <w:lang w:eastAsia="fr-CA"/>
            </w:rPr>
          </w:pPr>
          <w:hyperlink w:anchor="_Toc120778520" w:history="1">
            <w:r w:rsidR="007237D9" w:rsidRPr="009F0E3F">
              <w:rPr>
                <w:rStyle w:val="Lienhypertexte"/>
                <w:noProof/>
              </w:rPr>
              <w:t>6.4. La ou les personnes mises en cause</w:t>
            </w:r>
            <w:r w:rsidR="007237D9">
              <w:rPr>
                <w:noProof/>
                <w:webHidden/>
              </w:rPr>
              <w:tab/>
            </w:r>
            <w:r w:rsidR="007237D9">
              <w:rPr>
                <w:noProof/>
                <w:webHidden/>
              </w:rPr>
              <w:fldChar w:fldCharType="begin"/>
            </w:r>
            <w:r w:rsidR="007237D9">
              <w:rPr>
                <w:noProof/>
                <w:webHidden/>
              </w:rPr>
              <w:instrText xml:space="preserve"> PAGEREF _Toc120778520 \h </w:instrText>
            </w:r>
            <w:r w:rsidR="007237D9">
              <w:rPr>
                <w:noProof/>
                <w:webHidden/>
              </w:rPr>
            </w:r>
            <w:r w:rsidR="007237D9">
              <w:rPr>
                <w:noProof/>
                <w:webHidden/>
              </w:rPr>
              <w:fldChar w:fldCharType="separate"/>
            </w:r>
            <w:r w:rsidR="007237D9">
              <w:rPr>
                <w:noProof/>
                <w:webHidden/>
              </w:rPr>
              <w:t>8</w:t>
            </w:r>
            <w:r w:rsidR="007237D9">
              <w:rPr>
                <w:noProof/>
                <w:webHidden/>
              </w:rPr>
              <w:fldChar w:fldCharType="end"/>
            </w:r>
          </w:hyperlink>
        </w:p>
        <w:p w14:paraId="7BA927DB" w14:textId="6CDA4C08" w:rsidR="007237D9" w:rsidRDefault="00000000">
          <w:pPr>
            <w:pStyle w:val="TM1"/>
            <w:tabs>
              <w:tab w:val="right" w:leader="dot" w:pos="8636"/>
            </w:tabs>
            <w:rPr>
              <w:rFonts w:eastAsiaTheme="minorEastAsia"/>
              <w:noProof/>
              <w:lang w:eastAsia="fr-CA"/>
            </w:rPr>
          </w:pPr>
          <w:hyperlink w:anchor="_Toc120778521" w:history="1">
            <w:r w:rsidR="007237D9" w:rsidRPr="009F0E3F">
              <w:rPr>
                <w:rStyle w:val="Lienhypertexte"/>
                <w:rFonts w:ascii="Rockwell" w:hAnsi="Rockwell"/>
                <w:bCs/>
                <w:noProof/>
              </w:rPr>
              <w:t>7) Confidentialité</w:t>
            </w:r>
            <w:r w:rsidR="007237D9">
              <w:rPr>
                <w:noProof/>
                <w:webHidden/>
              </w:rPr>
              <w:tab/>
            </w:r>
            <w:r w:rsidR="007237D9">
              <w:rPr>
                <w:noProof/>
                <w:webHidden/>
              </w:rPr>
              <w:fldChar w:fldCharType="begin"/>
            </w:r>
            <w:r w:rsidR="007237D9">
              <w:rPr>
                <w:noProof/>
                <w:webHidden/>
              </w:rPr>
              <w:instrText xml:space="preserve"> PAGEREF _Toc120778521 \h </w:instrText>
            </w:r>
            <w:r w:rsidR="007237D9">
              <w:rPr>
                <w:noProof/>
                <w:webHidden/>
              </w:rPr>
            </w:r>
            <w:r w:rsidR="007237D9">
              <w:rPr>
                <w:noProof/>
                <w:webHidden/>
              </w:rPr>
              <w:fldChar w:fldCharType="separate"/>
            </w:r>
            <w:r w:rsidR="007237D9">
              <w:rPr>
                <w:noProof/>
                <w:webHidden/>
              </w:rPr>
              <w:t>8</w:t>
            </w:r>
            <w:r w:rsidR="007237D9">
              <w:rPr>
                <w:noProof/>
                <w:webHidden/>
              </w:rPr>
              <w:fldChar w:fldCharType="end"/>
            </w:r>
          </w:hyperlink>
        </w:p>
        <w:p w14:paraId="236AF618" w14:textId="38AFA965" w:rsidR="007237D9" w:rsidRDefault="00000000">
          <w:pPr>
            <w:pStyle w:val="TM1"/>
            <w:tabs>
              <w:tab w:val="right" w:leader="dot" w:pos="8636"/>
            </w:tabs>
            <w:rPr>
              <w:rFonts w:eastAsiaTheme="minorEastAsia"/>
              <w:noProof/>
              <w:lang w:eastAsia="fr-CA"/>
            </w:rPr>
          </w:pPr>
          <w:hyperlink w:anchor="_Toc120778522" w:history="1">
            <w:r w:rsidR="007237D9" w:rsidRPr="009F0E3F">
              <w:rPr>
                <w:rStyle w:val="Lienhypertexte"/>
                <w:noProof/>
              </w:rPr>
              <w:t>8) Traitement des plaintes et signalements</w:t>
            </w:r>
            <w:r w:rsidR="007237D9">
              <w:rPr>
                <w:noProof/>
                <w:webHidden/>
              </w:rPr>
              <w:tab/>
            </w:r>
            <w:r w:rsidR="007237D9">
              <w:rPr>
                <w:noProof/>
                <w:webHidden/>
              </w:rPr>
              <w:fldChar w:fldCharType="begin"/>
            </w:r>
            <w:r w:rsidR="007237D9">
              <w:rPr>
                <w:noProof/>
                <w:webHidden/>
              </w:rPr>
              <w:instrText xml:space="preserve"> PAGEREF _Toc120778522 \h </w:instrText>
            </w:r>
            <w:r w:rsidR="007237D9">
              <w:rPr>
                <w:noProof/>
                <w:webHidden/>
              </w:rPr>
            </w:r>
            <w:r w:rsidR="007237D9">
              <w:rPr>
                <w:noProof/>
                <w:webHidden/>
              </w:rPr>
              <w:fldChar w:fldCharType="separate"/>
            </w:r>
            <w:r w:rsidR="007237D9">
              <w:rPr>
                <w:noProof/>
                <w:webHidden/>
              </w:rPr>
              <w:t>8</w:t>
            </w:r>
            <w:r w:rsidR="007237D9">
              <w:rPr>
                <w:noProof/>
                <w:webHidden/>
              </w:rPr>
              <w:fldChar w:fldCharType="end"/>
            </w:r>
          </w:hyperlink>
        </w:p>
        <w:p w14:paraId="596FC22C" w14:textId="3B3916A0" w:rsidR="007237D9" w:rsidRDefault="00000000">
          <w:pPr>
            <w:pStyle w:val="TM1"/>
            <w:tabs>
              <w:tab w:val="right" w:leader="dot" w:pos="8636"/>
            </w:tabs>
            <w:rPr>
              <w:rFonts w:eastAsiaTheme="minorEastAsia"/>
              <w:noProof/>
              <w:lang w:eastAsia="fr-CA"/>
            </w:rPr>
          </w:pPr>
          <w:hyperlink w:anchor="_Toc120778523" w:history="1">
            <w:r w:rsidR="007237D9" w:rsidRPr="009F0E3F">
              <w:rPr>
                <w:rStyle w:val="Lienhypertexte"/>
                <w:noProof/>
              </w:rPr>
              <w:t>9) Principes d’intervention</w:t>
            </w:r>
            <w:r w:rsidR="007237D9">
              <w:rPr>
                <w:noProof/>
                <w:webHidden/>
              </w:rPr>
              <w:tab/>
            </w:r>
            <w:r w:rsidR="007237D9">
              <w:rPr>
                <w:noProof/>
                <w:webHidden/>
              </w:rPr>
              <w:fldChar w:fldCharType="begin"/>
            </w:r>
            <w:r w:rsidR="007237D9">
              <w:rPr>
                <w:noProof/>
                <w:webHidden/>
              </w:rPr>
              <w:instrText xml:space="preserve"> PAGEREF _Toc120778523 \h </w:instrText>
            </w:r>
            <w:r w:rsidR="007237D9">
              <w:rPr>
                <w:noProof/>
                <w:webHidden/>
              </w:rPr>
            </w:r>
            <w:r w:rsidR="007237D9">
              <w:rPr>
                <w:noProof/>
                <w:webHidden/>
              </w:rPr>
              <w:fldChar w:fldCharType="separate"/>
            </w:r>
            <w:r w:rsidR="007237D9">
              <w:rPr>
                <w:noProof/>
                <w:webHidden/>
              </w:rPr>
              <w:t>9</w:t>
            </w:r>
            <w:r w:rsidR="007237D9">
              <w:rPr>
                <w:noProof/>
                <w:webHidden/>
              </w:rPr>
              <w:fldChar w:fldCharType="end"/>
            </w:r>
          </w:hyperlink>
        </w:p>
        <w:p w14:paraId="2F78E874" w14:textId="286F6B99" w:rsidR="007237D9" w:rsidRDefault="00000000">
          <w:pPr>
            <w:pStyle w:val="TM1"/>
            <w:tabs>
              <w:tab w:val="right" w:leader="dot" w:pos="8636"/>
            </w:tabs>
            <w:rPr>
              <w:rFonts w:eastAsiaTheme="minorEastAsia"/>
              <w:noProof/>
              <w:lang w:eastAsia="fr-CA"/>
            </w:rPr>
          </w:pPr>
          <w:hyperlink w:anchor="_Toc120778524" w:history="1">
            <w:r w:rsidR="007237D9" w:rsidRPr="009F0E3F">
              <w:rPr>
                <w:rStyle w:val="Lienhypertexte"/>
                <w:noProof/>
              </w:rPr>
              <w:t>Références</w:t>
            </w:r>
            <w:r w:rsidR="007237D9">
              <w:rPr>
                <w:noProof/>
                <w:webHidden/>
              </w:rPr>
              <w:tab/>
            </w:r>
            <w:r w:rsidR="007237D9">
              <w:rPr>
                <w:noProof/>
                <w:webHidden/>
              </w:rPr>
              <w:fldChar w:fldCharType="begin"/>
            </w:r>
            <w:r w:rsidR="007237D9">
              <w:rPr>
                <w:noProof/>
                <w:webHidden/>
              </w:rPr>
              <w:instrText xml:space="preserve"> PAGEREF _Toc120778524 \h </w:instrText>
            </w:r>
            <w:r w:rsidR="007237D9">
              <w:rPr>
                <w:noProof/>
                <w:webHidden/>
              </w:rPr>
            </w:r>
            <w:r w:rsidR="007237D9">
              <w:rPr>
                <w:noProof/>
                <w:webHidden/>
              </w:rPr>
              <w:fldChar w:fldCharType="separate"/>
            </w:r>
            <w:r w:rsidR="007237D9">
              <w:rPr>
                <w:noProof/>
                <w:webHidden/>
              </w:rPr>
              <w:t>11</w:t>
            </w:r>
            <w:r w:rsidR="007237D9">
              <w:rPr>
                <w:noProof/>
                <w:webHidden/>
              </w:rPr>
              <w:fldChar w:fldCharType="end"/>
            </w:r>
          </w:hyperlink>
        </w:p>
        <w:p w14:paraId="4C7A7525" w14:textId="2194B299" w:rsidR="007237D9" w:rsidRDefault="00000000">
          <w:pPr>
            <w:pStyle w:val="TM1"/>
            <w:tabs>
              <w:tab w:val="right" w:leader="dot" w:pos="8636"/>
            </w:tabs>
            <w:rPr>
              <w:rFonts w:eastAsiaTheme="minorEastAsia"/>
              <w:noProof/>
              <w:lang w:eastAsia="fr-CA"/>
            </w:rPr>
          </w:pPr>
          <w:hyperlink w:anchor="_Toc120778525" w:history="1">
            <w:r w:rsidR="007237D9" w:rsidRPr="009F0E3F">
              <w:rPr>
                <w:rStyle w:val="Lienhypertexte"/>
                <w:noProof/>
              </w:rPr>
              <w:t>Annexe 1 – Définitions et exemples approfondis de harcèlement et de violence.</w:t>
            </w:r>
            <w:r w:rsidR="007237D9">
              <w:rPr>
                <w:noProof/>
                <w:webHidden/>
              </w:rPr>
              <w:tab/>
            </w:r>
            <w:r w:rsidR="007237D9">
              <w:rPr>
                <w:noProof/>
                <w:webHidden/>
              </w:rPr>
              <w:fldChar w:fldCharType="begin"/>
            </w:r>
            <w:r w:rsidR="007237D9">
              <w:rPr>
                <w:noProof/>
                <w:webHidden/>
              </w:rPr>
              <w:instrText xml:space="preserve"> PAGEREF _Toc120778525 \h </w:instrText>
            </w:r>
            <w:r w:rsidR="007237D9">
              <w:rPr>
                <w:noProof/>
                <w:webHidden/>
              </w:rPr>
            </w:r>
            <w:r w:rsidR="007237D9">
              <w:rPr>
                <w:noProof/>
                <w:webHidden/>
              </w:rPr>
              <w:fldChar w:fldCharType="separate"/>
            </w:r>
            <w:r w:rsidR="007237D9">
              <w:rPr>
                <w:noProof/>
                <w:webHidden/>
              </w:rPr>
              <w:t>12</w:t>
            </w:r>
            <w:r w:rsidR="007237D9">
              <w:rPr>
                <w:noProof/>
                <w:webHidden/>
              </w:rPr>
              <w:fldChar w:fldCharType="end"/>
            </w:r>
          </w:hyperlink>
        </w:p>
        <w:p w14:paraId="10ECDF77" w14:textId="1DF34C4C" w:rsidR="007237D9" w:rsidRDefault="00000000">
          <w:pPr>
            <w:pStyle w:val="TM2"/>
            <w:tabs>
              <w:tab w:val="right" w:leader="dot" w:pos="8636"/>
            </w:tabs>
            <w:rPr>
              <w:rFonts w:eastAsiaTheme="minorEastAsia"/>
              <w:noProof/>
              <w:lang w:eastAsia="fr-CA"/>
            </w:rPr>
          </w:pPr>
          <w:hyperlink w:anchor="_Toc120778526" w:history="1">
            <w:r w:rsidR="007237D9" w:rsidRPr="009F0E3F">
              <w:rPr>
                <w:rStyle w:val="Lienhypertexte"/>
                <w:rFonts w:eastAsia="Calibri"/>
                <w:noProof/>
              </w:rPr>
              <w:t>Ce qui n’est pas du harcèlement</w:t>
            </w:r>
            <w:r w:rsidR="007237D9">
              <w:rPr>
                <w:noProof/>
                <w:webHidden/>
              </w:rPr>
              <w:tab/>
            </w:r>
            <w:r w:rsidR="007237D9">
              <w:rPr>
                <w:noProof/>
                <w:webHidden/>
              </w:rPr>
              <w:fldChar w:fldCharType="begin"/>
            </w:r>
            <w:r w:rsidR="007237D9">
              <w:rPr>
                <w:noProof/>
                <w:webHidden/>
              </w:rPr>
              <w:instrText xml:space="preserve"> PAGEREF _Toc120778526 \h </w:instrText>
            </w:r>
            <w:r w:rsidR="007237D9">
              <w:rPr>
                <w:noProof/>
                <w:webHidden/>
              </w:rPr>
            </w:r>
            <w:r w:rsidR="007237D9">
              <w:rPr>
                <w:noProof/>
                <w:webHidden/>
              </w:rPr>
              <w:fldChar w:fldCharType="separate"/>
            </w:r>
            <w:r w:rsidR="007237D9">
              <w:rPr>
                <w:noProof/>
                <w:webHidden/>
              </w:rPr>
              <w:t>13</w:t>
            </w:r>
            <w:r w:rsidR="007237D9">
              <w:rPr>
                <w:noProof/>
                <w:webHidden/>
              </w:rPr>
              <w:fldChar w:fldCharType="end"/>
            </w:r>
          </w:hyperlink>
        </w:p>
        <w:p w14:paraId="6A459598" w14:textId="7619FE51" w:rsidR="007237D9" w:rsidRDefault="00000000">
          <w:pPr>
            <w:pStyle w:val="TM1"/>
            <w:tabs>
              <w:tab w:val="right" w:leader="dot" w:pos="8636"/>
            </w:tabs>
            <w:rPr>
              <w:rFonts w:eastAsiaTheme="minorEastAsia"/>
              <w:noProof/>
              <w:lang w:eastAsia="fr-CA"/>
            </w:rPr>
          </w:pPr>
          <w:hyperlink w:anchor="_Toc120778527" w:history="1">
            <w:r w:rsidR="007237D9" w:rsidRPr="009F0E3F">
              <w:rPr>
                <w:rStyle w:val="Lienhypertexte"/>
                <w:noProof/>
              </w:rPr>
              <w:t>Annexe II – Liste de ressources</w:t>
            </w:r>
            <w:r w:rsidR="007237D9">
              <w:rPr>
                <w:noProof/>
                <w:webHidden/>
              </w:rPr>
              <w:tab/>
            </w:r>
            <w:r w:rsidR="007237D9">
              <w:rPr>
                <w:noProof/>
                <w:webHidden/>
              </w:rPr>
              <w:fldChar w:fldCharType="begin"/>
            </w:r>
            <w:r w:rsidR="007237D9">
              <w:rPr>
                <w:noProof/>
                <w:webHidden/>
              </w:rPr>
              <w:instrText xml:space="preserve"> PAGEREF _Toc120778527 \h </w:instrText>
            </w:r>
            <w:r w:rsidR="007237D9">
              <w:rPr>
                <w:noProof/>
                <w:webHidden/>
              </w:rPr>
            </w:r>
            <w:r w:rsidR="007237D9">
              <w:rPr>
                <w:noProof/>
                <w:webHidden/>
              </w:rPr>
              <w:fldChar w:fldCharType="separate"/>
            </w:r>
            <w:r w:rsidR="007237D9">
              <w:rPr>
                <w:noProof/>
                <w:webHidden/>
              </w:rPr>
              <w:t>15</w:t>
            </w:r>
            <w:r w:rsidR="007237D9">
              <w:rPr>
                <w:noProof/>
                <w:webHidden/>
              </w:rPr>
              <w:fldChar w:fldCharType="end"/>
            </w:r>
          </w:hyperlink>
        </w:p>
        <w:p w14:paraId="0A88DF5C" w14:textId="74E0CFC0" w:rsidR="007237D9" w:rsidRDefault="00000000">
          <w:pPr>
            <w:pStyle w:val="TM1"/>
            <w:tabs>
              <w:tab w:val="right" w:leader="dot" w:pos="8636"/>
            </w:tabs>
            <w:rPr>
              <w:rFonts w:eastAsiaTheme="minorEastAsia"/>
              <w:noProof/>
              <w:lang w:eastAsia="fr-CA"/>
            </w:rPr>
          </w:pPr>
          <w:hyperlink w:anchor="_Toc120778528" w:history="1">
            <w:r w:rsidR="007237D9" w:rsidRPr="009F0E3F">
              <w:rPr>
                <w:rStyle w:val="Lienhypertexte"/>
                <w:noProof/>
              </w:rPr>
              <w:t>Annexe III – formulaire de plainte</w:t>
            </w:r>
            <w:r w:rsidR="007237D9">
              <w:rPr>
                <w:noProof/>
                <w:webHidden/>
              </w:rPr>
              <w:tab/>
            </w:r>
            <w:r w:rsidR="007237D9">
              <w:rPr>
                <w:noProof/>
                <w:webHidden/>
              </w:rPr>
              <w:fldChar w:fldCharType="begin"/>
            </w:r>
            <w:r w:rsidR="007237D9">
              <w:rPr>
                <w:noProof/>
                <w:webHidden/>
              </w:rPr>
              <w:instrText xml:space="preserve"> PAGEREF _Toc120778528 \h </w:instrText>
            </w:r>
            <w:r w:rsidR="007237D9">
              <w:rPr>
                <w:noProof/>
                <w:webHidden/>
              </w:rPr>
            </w:r>
            <w:r w:rsidR="007237D9">
              <w:rPr>
                <w:noProof/>
                <w:webHidden/>
              </w:rPr>
              <w:fldChar w:fldCharType="separate"/>
            </w:r>
            <w:r w:rsidR="007237D9">
              <w:rPr>
                <w:noProof/>
                <w:webHidden/>
              </w:rPr>
              <w:t>16</w:t>
            </w:r>
            <w:r w:rsidR="007237D9">
              <w:rPr>
                <w:noProof/>
                <w:webHidden/>
              </w:rPr>
              <w:fldChar w:fldCharType="end"/>
            </w:r>
          </w:hyperlink>
        </w:p>
        <w:p w14:paraId="3FED788E" w14:textId="674A8D0D" w:rsidR="007237D9" w:rsidRDefault="00000000">
          <w:pPr>
            <w:pStyle w:val="TM2"/>
            <w:tabs>
              <w:tab w:val="right" w:leader="dot" w:pos="8636"/>
            </w:tabs>
            <w:rPr>
              <w:rFonts w:eastAsiaTheme="minorEastAsia"/>
              <w:noProof/>
              <w:lang w:eastAsia="fr-CA"/>
            </w:rPr>
          </w:pPr>
          <w:hyperlink w:anchor="_Toc120778529" w:history="1">
            <w:r w:rsidR="007237D9" w:rsidRPr="009F0E3F">
              <w:rPr>
                <w:rStyle w:val="Lienhypertexte"/>
                <w:bCs/>
                <w:iCs/>
                <w:noProof/>
              </w:rPr>
              <w:t>3. Les évènements</w:t>
            </w:r>
            <w:r w:rsidR="007237D9">
              <w:rPr>
                <w:noProof/>
                <w:webHidden/>
              </w:rPr>
              <w:tab/>
            </w:r>
            <w:r w:rsidR="007237D9">
              <w:rPr>
                <w:noProof/>
                <w:webHidden/>
              </w:rPr>
              <w:fldChar w:fldCharType="begin"/>
            </w:r>
            <w:r w:rsidR="007237D9">
              <w:rPr>
                <w:noProof/>
                <w:webHidden/>
              </w:rPr>
              <w:instrText xml:space="preserve"> PAGEREF _Toc120778529 \h </w:instrText>
            </w:r>
            <w:r w:rsidR="007237D9">
              <w:rPr>
                <w:noProof/>
                <w:webHidden/>
              </w:rPr>
            </w:r>
            <w:r w:rsidR="007237D9">
              <w:rPr>
                <w:noProof/>
                <w:webHidden/>
              </w:rPr>
              <w:fldChar w:fldCharType="separate"/>
            </w:r>
            <w:r w:rsidR="007237D9">
              <w:rPr>
                <w:noProof/>
                <w:webHidden/>
              </w:rPr>
              <w:t>16</w:t>
            </w:r>
            <w:r w:rsidR="007237D9">
              <w:rPr>
                <w:noProof/>
                <w:webHidden/>
              </w:rPr>
              <w:fldChar w:fldCharType="end"/>
            </w:r>
          </w:hyperlink>
        </w:p>
        <w:p w14:paraId="1436B8E7" w14:textId="24EB3508" w:rsidR="007237D9" w:rsidRDefault="00000000">
          <w:pPr>
            <w:pStyle w:val="TM3"/>
            <w:tabs>
              <w:tab w:val="right" w:leader="dot" w:pos="8636"/>
            </w:tabs>
            <w:rPr>
              <w:rFonts w:eastAsiaTheme="minorEastAsia"/>
              <w:noProof/>
              <w:lang w:eastAsia="fr-CA"/>
            </w:rPr>
          </w:pPr>
          <w:hyperlink w:anchor="_Toc120778530" w:history="1">
            <w:r w:rsidR="007237D9" w:rsidRPr="009F0E3F">
              <w:rPr>
                <w:rStyle w:val="Lienhypertexte"/>
                <w:bCs/>
                <w:iCs/>
                <w:noProof/>
              </w:rPr>
              <w:t>3.3 Quelles sont les conséquences de ces évènements sur vous, votre travail et/ou vos proches?</w:t>
            </w:r>
            <w:r w:rsidR="007237D9">
              <w:rPr>
                <w:noProof/>
                <w:webHidden/>
              </w:rPr>
              <w:tab/>
            </w:r>
            <w:r w:rsidR="007237D9">
              <w:rPr>
                <w:noProof/>
                <w:webHidden/>
              </w:rPr>
              <w:fldChar w:fldCharType="begin"/>
            </w:r>
            <w:r w:rsidR="007237D9">
              <w:rPr>
                <w:noProof/>
                <w:webHidden/>
              </w:rPr>
              <w:instrText xml:space="preserve"> PAGEREF _Toc120778530 \h </w:instrText>
            </w:r>
            <w:r w:rsidR="007237D9">
              <w:rPr>
                <w:noProof/>
                <w:webHidden/>
              </w:rPr>
            </w:r>
            <w:r w:rsidR="007237D9">
              <w:rPr>
                <w:noProof/>
                <w:webHidden/>
              </w:rPr>
              <w:fldChar w:fldCharType="separate"/>
            </w:r>
            <w:r w:rsidR="007237D9">
              <w:rPr>
                <w:noProof/>
                <w:webHidden/>
              </w:rPr>
              <w:t>17</w:t>
            </w:r>
            <w:r w:rsidR="007237D9">
              <w:rPr>
                <w:noProof/>
                <w:webHidden/>
              </w:rPr>
              <w:fldChar w:fldCharType="end"/>
            </w:r>
          </w:hyperlink>
        </w:p>
        <w:p w14:paraId="12603D2E" w14:textId="625B1419" w:rsidR="007237D9" w:rsidRDefault="00000000">
          <w:pPr>
            <w:pStyle w:val="TM2"/>
            <w:tabs>
              <w:tab w:val="right" w:leader="dot" w:pos="8636"/>
            </w:tabs>
            <w:rPr>
              <w:rFonts w:eastAsiaTheme="minorEastAsia"/>
              <w:noProof/>
              <w:lang w:eastAsia="fr-CA"/>
            </w:rPr>
          </w:pPr>
          <w:hyperlink w:anchor="_Toc120778531" w:history="1">
            <w:r w:rsidR="007237D9" w:rsidRPr="009F0E3F">
              <w:rPr>
                <w:rStyle w:val="Lienhypertexte"/>
                <w:bCs/>
                <w:iCs/>
                <w:noProof/>
              </w:rPr>
              <w:t>4. La connaissance des évènements</w:t>
            </w:r>
            <w:r w:rsidR="007237D9" w:rsidRPr="009F0E3F">
              <w:rPr>
                <w:rStyle w:val="Lienhypertexte"/>
                <w:iCs/>
                <w:noProof/>
              </w:rPr>
              <w:t xml:space="preserve"> 4.1 Y a-t-il des témoins? </w:t>
            </w:r>
            <w:r w:rsidR="007237D9" w:rsidRPr="009F0E3F">
              <w:rPr>
                <w:rStyle w:val="Lienhypertexte"/>
                <w:noProof/>
              </w:rPr>
              <w:t xml:space="preserve"> </w:t>
            </w:r>
            <w:r w:rsidR="007237D9" w:rsidRPr="009F0E3F">
              <w:rPr>
                <w:rStyle w:val="Lienhypertexte"/>
                <w:bCs/>
                <w:noProof/>
              </w:rPr>
              <w:t>Si oui, donnez les informations suivantes au meilleur de votre connaissance :</w:t>
            </w:r>
            <w:r w:rsidR="007237D9">
              <w:rPr>
                <w:noProof/>
                <w:webHidden/>
              </w:rPr>
              <w:tab/>
            </w:r>
            <w:r w:rsidR="007237D9">
              <w:rPr>
                <w:noProof/>
                <w:webHidden/>
              </w:rPr>
              <w:fldChar w:fldCharType="begin"/>
            </w:r>
            <w:r w:rsidR="007237D9">
              <w:rPr>
                <w:noProof/>
                <w:webHidden/>
              </w:rPr>
              <w:instrText xml:space="preserve"> PAGEREF _Toc120778531 \h </w:instrText>
            </w:r>
            <w:r w:rsidR="007237D9">
              <w:rPr>
                <w:noProof/>
                <w:webHidden/>
              </w:rPr>
            </w:r>
            <w:r w:rsidR="007237D9">
              <w:rPr>
                <w:noProof/>
                <w:webHidden/>
              </w:rPr>
              <w:fldChar w:fldCharType="separate"/>
            </w:r>
            <w:r w:rsidR="007237D9">
              <w:rPr>
                <w:noProof/>
                <w:webHidden/>
              </w:rPr>
              <w:t>17</w:t>
            </w:r>
            <w:r w:rsidR="007237D9">
              <w:rPr>
                <w:noProof/>
                <w:webHidden/>
              </w:rPr>
              <w:fldChar w:fldCharType="end"/>
            </w:r>
          </w:hyperlink>
        </w:p>
        <w:p w14:paraId="1117B739" w14:textId="52FA8E69" w:rsidR="007237D9" w:rsidRDefault="00000000">
          <w:pPr>
            <w:pStyle w:val="TM3"/>
            <w:tabs>
              <w:tab w:val="right" w:leader="dot" w:pos="8636"/>
            </w:tabs>
            <w:rPr>
              <w:rFonts w:eastAsiaTheme="minorEastAsia"/>
              <w:noProof/>
              <w:lang w:eastAsia="fr-CA"/>
            </w:rPr>
          </w:pPr>
          <w:hyperlink w:anchor="_Toc120778532" w:history="1">
            <w:r w:rsidR="007237D9" w:rsidRPr="009F0E3F">
              <w:rPr>
                <w:rStyle w:val="Lienhypertexte"/>
                <w:bCs/>
                <w:iCs/>
                <w:noProof/>
              </w:rPr>
              <w:t>4.2 Avez-vous informé une autre personne impliquée à Béati de cette situation?</w:t>
            </w:r>
            <w:r w:rsidR="007237D9">
              <w:rPr>
                <w:noProof/>
                <w:webHidden/>
              </w:rPr>
              <w:tab/>
            </w:r>
            <w:r w:rsidR="007237D9">
              <w:rPr>
                <w:noProof/>
                <w:webHidden/>
              </w:rPr>
              <w:fldChar w:fldCharType="begin"/>
            </w:r>
            <w:r w:rsidR="007237D9">
              <w:rPr>
                <w:noProof/>
                <w:webHidden/>
              </w:rPr>
              <w:instrText xml:space="preserve"> PAGEREF _Toc120778532 \h </w:instrText>
            </w:r>
            <w:r w:rsidR="007237D9">
              <w:rPr>
                <w:noProof/>
                <w:webHidden/>
              </w:rPr>
            </w:r>
            <w:r w:rsidR="007237D9">
              <w:rPr>
                <w:noProof/>
                <w:webHidden/>
              </w:rPr>
              <w:fldChar w:fldCharType="separate"/>
            </w:r>
            <w:r w:rsidR="007237D9">
              <w:rPr>
                <w:noProof/>
                <w:webHidden/>
              </w:rPr>
              <w:t>18</w:t>
            </w:r>
            <w:r w:rsidR="007237D9">
              <w:rPr>
                <w:noProof/>
                <w:webHidden/>
              </w:rPr>
              <w:fldChar w:fldCharType="end"/>
            </w:r>
          </w:hyperlink>
        </w:p>
        <w:p w14:paraId="55DCD14F" w14:textId="3F11CE05" w:rsidR="007237D9" w:rsidRDefault="00000000">
          <w:pPr>
            <w:pStyle w:val="TM2"/>
            <w:tabs>
              <w:tab w:val="right" w:leader="dot" w:pos="8636"/>
            </w:tabs>
            <w:rPr>
              <w:rFonts w:eastAsiaTheme="minorEastAsia"/>
              <w:noProof/>
              <w:lang w:eastAsia="fr-CA"/>
            </w:rPr>
          </w:pPr>
          <w:hyperlink w:anchor="_Toc120778533" w:history="1">
            <w:r w:rsidR="007237D9" w:rsidRPr="009F0E3F">
              <w:rPr>
                <w:rStyle w:val="Lienhypertexte"/>
                <w:bCs/>
                <w:iCs/>
                <w:noProof/>
              </w:rPr>
              <w:t>5. Vos attentes et commentaires</w:t>
            </w:r>
            <w:r w:rsidR="007237D9">
              <w:rPr>
                <w:noProof/>
                <w:webHidden/>
              </w:rPr>
              <w:tab/>
            </w:r>
            <w:r w:rsidR="007237D9">
              <w:rPr>
                <w:noProof/>
                <w:webHidden/>
              </w:rPr>
              <w:fldChar w:fldCharType="begin"/>
            </w:r>
            <w:r w:rsidR="007237D9">
              <w:rPr>
                <w:noProof/>
                <w:webHidden/>
              </w:rPr>
              <w:instrText xml:space="preserve"> PAGEREF _Toc120778533 \h </w:instrText>
            </w:r>
            <w:r w:rsidR="007237D9">
              <w:rPr>
                <w:noProof/>
                <w:webHidden/>
              </w:rPr>
            </w:r>
            <w:r w:rsidR="007237D9">
              <w:rPr>
                <w:noProof/>
                <w:webHidden/>
              </w:rPr>
              <w:fldChar w:fldCharType="separate"/>
            </w:r>
            <w:r w:rsidR="007237D9">
              <w:rPr>
                <w:noProof/>
                <w:webHidden/>
              </w:rPr>
              <w:t>18</w:t>
            </w:r>
            <w:r w:rsidR="007237D9">
              <w:rPr>
                <w:noProof/>
                <w:webHidden/>
              </w:rPr>
              <w:fldChar w:fldCharType="end"/>
            </w:r>
          </w:hyperlink>
        </w:p>
        <w:p w14:paraId="1356A81B" w14:textId="1FB61706" w:rsidR="007237D9" w:rsidRDefault="00000000">
          <w:pPr>
            <w:pStyle w:val="TM3"/>
            <w:tabs>
              <w:tab w:val="right" w:leader="dot" w:pos="8636"/>
            </w:tabs>
            <w:rPr>
              <w:rFonts w:eastAsiaTheme="minorEastAsia"/>
              <w:noProof/>
              <w:lang w:eastAsia="fr-CA"/>
            </w:rPr>
          </w:pPr>
          <w:hyperlink w:anchor="_Toc120778534" w:history="1">
            <w:r w:rsidR="007237D9" w:rsidRPr="009F0E3F">
              <w:rPr>
                <w:rStyle w:val="Lienhypertexte"/>
                <w:iCs/>
                <w:noProof/>
              </w:rPr>
              <w:t>5.1 Avez-vous des attentes particulières après le dépôt de cette plainte?</w:t>
            </w:r>
            <w:r w:rsidR="007237D9">
              <w:rPr>
                <w:noProof/>
                <w:webHidden/>
              </w:rPr>
              <w:tab/>
            </w:r>
            <w:r w:rsidR="007237D9">
              <w:rPr>
                <w:noProof/>
                <w:webHidden/>
              </w:rPr>
              <w:fldChar w:fldCharType="begin"/>
            </w:r>
            <w:r w:rsidR="007237D9">
              <w:rPr>
                <w:noProof/>
                <w:webHidden/>
              </w:rPr>
              <w:instrText xml:space="preserve"> PAGEREF _Toc120778534 \h </w:instrText>
            </w:r>
            <w:r w:rsidR="007237D9">
              <w:rPr>
                <w:noProof/>
                <w:webHidden/>
              </w:rPr>
            </w:r>
            <w:r w:rsidR="007237D9">
              <w:rPr>
                <w:noProof/>
                <w:webHidden/>
              </w:rPr>
              <w:fldChar w:fldCharType="separate"/>
            </w:r>
            <w:r w:rsidR="007237D9">
              <w:rPr>
                <w:noProof/>
                <w:webHidden/>
              </w:rPr>
              <w:t>18</w:t>
            </w:r>
            <w:r w:rsidR="007237D9">
              <w:rPr>
                <w:noProof/>
                <w:webHidden/>
              </w:rPr>
              <w:fldChar w:fldCharType="end"/>
            </w:r>
          </w:hyperlink>
        </w:p>
        <w:p w14:paraId="7E7BD691" w14:textId="5204FBE8" w:rsidR="007237D9" w:rsidRDefault="00000000">
          <w:pPr>
            <w:pStyle w:val="TM3"/>
            <w:tabs>
              <w:tab w:val="right" w:leader="dot" w:pos="8636"/>
            </w:tabs>
            <w:rPr>
              <w:rFonts w:eastAsiaTheme="minorEastAsia"/>
              <w:noProof/>
              <w:lang w:eastAsia="fr-CA"/>
            </w:rPr>
          </w:pPr>
          <w:hyperlink w:anchor="_Toc120778535" w:history="1">
            <w:r w:rsidR="007237D9" w:rsidRPr="009F0E3F">
              <w:rPr>
                <w:rStyle w:val="Lienhypertexte"/>
                <w:bCs/>
                <w:iCs/>
                <w:noProof/>
              </w:rPr>
              <w:t>5.2. Ajoutez tout autre commentaire que vous jugez utile.</w:t>
            </w:r>
            <w:r w:rsidR="007237D9">
              <w:rPr>
                <w:noProof/>
                <w:webHidden/>
              </w:rPr>
              <w:tab/>
            </w:r>
            <w:r w:rsidR="007237D9">
              <w:rPr>
                <w:noProof/>
                <w:webHidden/>
              </w:rPr>
              <w:fldChar w:fldCharType="begin"/>
            </w:r>
            <w:r w:rsidR="007237D9">
              <w:rPr>
                <w:noProof/>
                <w:webHidden/>
              </w:rPr>
              <w:instrText xml:space="preserve"> PAGEREF _Toc120778535 \h </w:instrText>
            </w:r>
            <w:r w:rsidR="007237D9">
              <w:rPr>
                <w:noProof/>
                <w:webHidden/>
              </w:rPr>
            </w:r>
            <w:r w:rsidR="007237D9">
              <w:rPr>
                <w:noProof/>
                <w:webHidden/>
              </w:rPr>
              <w:fldChar w:fldCharType="separate"/>
            </w:r>
            <w:r w:rsidR="007237D9">
              <w:rPr>
                <w:noProof/>
                <w:webHidden/>
              </w:rPr>
              <w:t>19</w:t>
            </w:r>
            <w:r w:rsidR="007237D9">
              <w:rPr>
                <w:noProof/>
                <w:webHidden/>
              </w:rPr>
              <w:fldChar w:fldCharType="end"/>
            </w:r>
          </w:hyperlink>
        </w:p>
        <w:p w14:paraId="611D8B9A" w14:textId="6FE372CE" w:rsidR="0015416E" w:rsidRDefault="0015416E">
          <w:r>
            <w:rPr>
              <w:b/>
              <w:bCs/>
              <w:lang w:val="fr-FR"/>
            </w:rPr>
            <w:fldChar w:fldCharType="end"/>
          </w:r>
        </w:p>
      </w:sdtContent>
    </w:sdt>
    <w:p w14:paraId="16537CA9" w14:textId="5F7F27CC" w:rsidR="00653844" w:rsidRDefault="00653844">
      <w:r>
        <w:br w:type="page"/>
      </w:r>
    </w:p>
    <w:p w14:paraId="62DDF5DC" w14:textId="2B216E89" w:rsidR="00AC0169" w:rsidRPr="00F22CFA" w:rsidRDefault="2D57537C" w:rsidP="2D57537C">
      <w:pPr>
        <w:pStyle w:val="Titre1"/>
        <w:rPr>
          <w:rFonts w:ascii="Rockwell" w:hAnsi="Rockwell"/>
          <w:bCs/>
          <w:szCs w:val="36"/>
        </w:rPr>
      </w:pPr>
      <w:bookmarkStart w:id="5" w:name="_Toc120778506"/>
      <w:r w:rsidRPr="2D57537C">
        <w:rPr>
          <w:rFonts w:ascii="Rockwell" w:hAnsi="Rockwell"/>
          <w:bCs/>
          <w:szCs w:val="36"/>
        </w:rPr>
        <w:lastRenderedPageBreak/>
        <w:t>Préambule</w:t>
      </w:r>
      <w:bookmarkEnd w:id="5"/>
    </w:p>
    <w:p w14:paraId="477B81D0" w14:textId="2FABC600" w:rsidR="00AC0169" w:rsidRPr="00F22CFA" w:rsidRDefault="2D57537C" w:rsidP="2D57537C">
      <w:pPr>
        <w:jc w:val="both"/>
      </w:pPr>
      <w:r>
        <w:t xml:space="preserve">La Fondation Béati (ci-après nommée </w:t>
      </w:r>
      <w:r w:rsidR="00D06AB7">
        <w:t>l</w:t>
      </w:r>
      <w:r>
        <w:t xml:space="preserve">a </w:t>
      </w:r>
      <w:r w:rsidR="00D06AB7">
        <w:t>F</w:t>
      </w:r>
      <w:r>
        <w:t xml:space="preserve">ondation ou Béati) affirme que la promotion du bien-être, de la dignité et le respect entre les personnes font partie de ses valeurs fondamentales et s'engage à maintenir un milieu de travail sain et harmonieux </w:t>
      </w:r>
      <w:r w:rsidR="00E324E5">
        <w:t>en cohérence</w:t>
      </w:r>
      <w:r>
        <w:t xml:space="preserve"> </w:t>
      </w:r>
      <w:r w:rsidR="00E324E5">
        <w:t>avec</w:t>
      </w:r>
      <w:r>
        <w:t xml:space="preserve"> sa mission et ses valeurs. La Fondation Béati s'engage ainsi à promouvoir un milieu de travail exempt de harcèlement et de violence sous toutes ses formes. </w:t>
      </w:r>
    </w:p>
    <w:p w14:paraId="1669F004" w14:textId="5320C65F" w:rsidR="00AC0169" w:rsidRPr="00F22CFA" w:rsidRDefault="2D57537C" w:rsidP="2D57537C">
      <w:pPr>
        <w:jc w:val="both"/>
      </w:pPr>
      <w:r>
        <w:t>La Fondation Béati affirme également que ces priorités doivent se retrouver dans les compétences et les attitudes des personnes à son emploi</w:t>
      </w:r>
      <w:r w:rsidR="002368E6">
        <w:t>,</w:t>
      </w:r>
      <w:r>
        <w:t xml:space="preserve"> de celles et ceux qui l</w:t>
      </w:r>
      <w:r w:rsidR="003853C6">
        <w:t>a</w:t>
      </w:r>
      <w:r>
        <w:t xml:space="preserve"> représentent</w:t>
      </w:r>
      <w:r w:rsidR="002368E6">
        <w:t xml:space="preserve"> et s’y impliquent</w:t>
      </w:r>
      <w:r>
        <w:t>.</w:t>
      </w:r>
    </w:p>
    <w:p w14:paraId="143EC9FB" w14:textId="4E63289F" w:rsidR="00AC0169" w:rsidRPr="00F22CFA" w:rsidRDefault="2D57537C" w:rsidP="2D57537C">
      <w:pPr>
        <w:pStyle w:val="Titre1"/>
        <w:jc w:val="both"/>
        <w:rPr>
          <w:rFonts w:ascii="Rockwell" w:hAnsi="Rockwell"/>
        </w:rPr>
      </w:pPr>
      <w:bookmarkStart w:id="6" w:name="_Toc120778507"/>
      <w:r>
        <w:t>Principes</w:t>
      </w:r>
      <w:bookmarkEnd w:id="6"/>
    </w:p>
    <w:p w14:paraId="7B185AE5" w14:textId="21E3BDAC" w:rsidR="00AC0169" w:rsidRPr="00F22CFA" w:rsidRDefault="2E3949E8" w:rsidP="2D57537C">
      <w:pPr>
        <w:jc w:val="both"/>
      </w:pPr>
      <w:r>
        <w:t xml:space="preserve">La notion de harcèlement est encadrée, directement ou indirectement, notamment par la </w:t>
      </w:r>
      <w:hyperlink r:id="rId13">
        <w:r w:rsidRPr="2E86F6B0">
          <w:rPr>
            <w:rStyle w:val="Lienhypertexte"/>
            <w:b/>
            <w:bCs/>
          </w:rPr>
          <w:t>Charte des droits et libertés de la personne</w:t>
        </w:r>
      </w:hyperlink>
      <w:r>
        <w:t xml:space="preserve">, par </w:t>
      </w:r>
      <w:hyperlink r:id="rId14">
        <w:r w:rsidRPr="2E86F6B0">
          <w:rPr>
            <w:rStyle w:val="Lienhypertexte"/>
            <w:b/>
            <w:bCs/>
          </w:rPr>
          <w:t>la Loi sur les normes du travail</w:t>
        </w:r>
      </w:hyperlink>
      <w:r>
        <w:t xml:space="preserve">, par </w:t>
      </w:r>
      <w:hyperlink r:id="rId15">
        <w:r w:rsidRPr="2E86F6B0">
          <w:rPr>
            <w:rStyle w:val="Lienhypertexte"/>
            <w:b/>
            <w:bCs/>
          </w:rPr>
          <w:t>le Code civil du Québec</w:t>
        </w:r>
      </w:hyperlink>
      <w:r>
        <w:t xml:space="preserve"> et par la </w:t>
      </w:r>
      <w:hyperlink r:id="rId16">
        <w:r w:rsidRPr="2E86F6B0">
          <w:rPr>
            <w:rStyle w:val="Lienhypertexte"/>
            <w:b/>
            <w:bCs/>
          </w:rPr>
          <w:t>Loi sur la santé et la sécurité du travail</w:t>
        </w:r>
      </w:hyperlink>
      <w:r>
        <w:t xml:space="preserve">. </w:t>
      </w:r>
    </w:p>
    <w:p w14:paraId="01923A76" w14:textId="63F0E91C" w:rsidR="00AC0169" w:rsidRPr="00F22CFA" w:rsidRDefault="2D57537C" w:rsidP="2D57537C">
      <w:pPr>
        <w:jc w:val="both"/>
      </w:pPr>
      <w:r>
        <w:t>La présente Politique de prévention du harcèlement (psychologique ou sexuel) et de la violence au travail (ci-après nommée la Politique) est ainsi fondée sur les principes suivants</w:t>
      </w:r>
      <w:r w:rsidR="002D7838">
        <w:t>, mais non exclusivement</w:t>
      </w:r>
      <w:r>
        <w:t xml:space="preserve">: </w:t>
      </w:r>
    </w:p>
    <w:p w14:paraId="5C7EC73C" w14:textId="0E61F5F4" w:rsidR="00AC0169" w:rsidRPr="00F22CFA" w:rsidRDefault="2D57537C" w:rsidP="2E86F6B0">
      <w:pPr>
        <w:pStyle w:val="Paragraphedeliste"/>
        <w:numPr>
          <w:ilvl w:val="0"/>
          <w:numId w:val="39"/>
        </w:numPr>
        <w:rPr>
          <w:color w:val="000000"/>
          <w:szCs w:val="20"/>
        </w:rPr>
      </w:pPr>
      <w:r w:rsidRPr="2E86F6B0">
        <w:rPr>
          <w:color w:val="auto"/>
        </w:rPr>
        <w:t xml:space="preserve">le respect de l'intégrité physique et psychologique des personnes, </w:t>
      </w:r>
    </w:p>
    <w:p w14:paraId="26A1C693" w14:textId="10DAB64C" w:rsidR="00AC0169" w:rsidRPr="00F22CFA" w:rsidRDefault="2D57537C" w:rsidP="2E86F6B0">
      <w:pPr>
        <w:pStyle w:val="Paragraphedeliste"/>
        <w:numPr>
          <w:ilvl w:val="0"/>
          <w:numId w:val="39"/>
        </w:numPr>
        <w:rPr>
          <w:color w:val="000000"/>
          <w:szCs w:val="20"/>
        </w:rPr>
      </w:pPr>
      <w:r w:rsidRPr="2E86F6B0">
        <w:rPr>
          <w:color w:val="auto"/>
        </w:rPr>
        <w:t xml:space="preserve">le respect de leur dignité et de leur vie privée, </w:t>
      </w:r>
    </w:p>
    <w:p w14:paraId="5D5B977A" w14:textId="13CE14F7" w:rsidR="00AC0169" w:rsidRPr="00F22CFA" w:rsidRDefault="2D57537C" w:rsidP="2E86F6B0">
      <w:pPr>
        <w:pStyle w:val="Paragraphedeliste"/>
        <w:numPr>
          <w:ilvl w:val="0"/>
          <w:numId w:val="39"/>
        </w:numPr>
        <w:rPr>
          <w:color w:val="000000"/>
          <w:szCs w:val="20"/>
        </w:rPr>
      </w:pPr>
      <w:r w:rsidRPr="2E86F6B0">
        <w:rPr>
          <w:color w:val="auto"/>
        </w:rPr>
        <w:t xml:space="preserve">le droit à des conditions de travail justes et raisonnables, qui respectent leur santé et leur sécurité ainsi que le droit d'être traité en toute </w:t>
      </w:r>
      <w:proofErr w:type="spellStart"/>
      <w:r w:rsidRPr="2E86F6B0">
        <w:rPr>
          <w:color w:val="auto"/>
        </w:rPr>
        <w:t>égalité</w:t>
      </w:r>
      <w:proofErr w:type="spellEnd"/>
      <w:r w:rsidRPr="2E86F6B0">
        <w:rPr>
          <w:color w:val="auto"/>
        </w:rPr>
        <w:t xml:space="preserve">. </w:t>
      </w:r>
    </w:p>
    <w:p w14:paraId="4943BCC6" w14:textId="3EF7A4AC" w:rsidR="3877DEF5" w:rsidRDefault="3877DEF5" w:rsidP="2E86F6B0">
      <w:pPr>
        <w:pStyle w:val="Citationintense"/>
        <w:rPr>
          <w:rFonts w:eastAsia="Calibri" w:cs="Calibri"/>
        </w:rPr>
      </w:pPr>
      <w:r>
        <w:t>La Charte des droits et libertés de la personne interdit également tout harcèlement fondé sur l'un ou l'autre des motifs énumérés à son article 10 soit : la race, la couleur, le sexe, la grossesse, l'orientation sexuelle, l'état civil, l'âge sauf dans la mesure prévue par la loi, la religion, les convictions politiques, la langue, l'origine ethnique ou nationale, la condition sociale, le handicap ou l'utilisation d'un moyen pour pallier ce handicap.</w:t>
      </w:r>
    </w:p>
    <w:p w14:paraId="7532B206" w14:textId="68015934" w:rsidR="2E86F6B0" w:rsidRDefault="2E86F6B0" w:rsidP="2E86F6B0">
      <w:pPr>
        <w:jc w:val="both"/>
        <w:rPr>
          <w:color w:val="6BB9DB" w:themeColor="accent5" w:themeTint="99"/>
          <w:sz w:val="20"/>
          <w:szCs w:val="20"/>
        </w:rPr>
      </w:pPr>
    </w:p>
    <w:p w14:paraId="02B45308" w14:textId="52893403" w:rsidR="00AC0169" w:rsidRDefault="00AC0169" w:rsidP="2D57537C"/>
    <w:p w14:paraId="06D4DD00" w14:textId="77777777" w:rsidR="00A56833" w:rsidRDefault="00A56833" w:rsidP="2D57537C"/>
    <w:p w14:paraId="3A67712C" w14:textId="77777777" w:rsidR="00A56833" w:rsidRDefault="00A56833" w:rsidP="2D57537C"/>
    <w:p w14:paraId="5AE3EAA1" w14:textId="77777777" w:rsidR="00A56833" w:rsidRDefault="00A56833" w:rsidP="2D57537C"/>
    <w:p w14:paraId="18B1F0D8" w14:textId="6EC06A35" w:rsidR="00AC0169" w:rsidRPr="00F22CFA" w:rsidRDefault="2D57537C" w:rsidP="2D57537C">
      <w:pPr>
        <w:pStyle w:val="Titre1"/>
      </w:pPr>
      <w:bookmarkStart w:id="7" w:name="_Toc120778508"/>
      <w:r w:rsidRPr="2D57537C">
        <w:lastRenderedPageBreak/>
        <w:t>1) Objectifs</w:t>
      </w:r>
      <w:bookmarkEnd w:id="7"/>
    </w:p>
    <w:p w14:paraId="077567A4" w14:textId="486C5E73" w:rsidR="00AC0169" w:rsidRDefault="2D57537C" w:rsidP="0060719E">
      <w:pPr>
        <w:spacing w:after="200" w:line="240" w:lineRule="auto"/>
        <w:jc w:val="both"/>
        <w:rPr>
          <w:rFonts w:eastAsiaTheme="minorEastAsia"/>
          <w:color w:val="000000"/>
        </w:rPr>
      </w:pPr>
      <w:r w:rsidRPr="2D57537C">
        <w:rPr>
          <w:rFonts w:eastAsiaTheme="minorEastAsia"/>
          <w:color w:val="000000"/>
        </w:rPr>
        <w:t>La présente politique a pour objectif d’affirmer l’engagement de</w:t>
      </w:r>
      <w:r w:rsidRPr="2D57537C">
        <w:rPr>
          <w:rStyle w:val="Accentuationlgre"/>
          <w:rFonts w:eastAsia="Verdana" w:cs="Verdana"/>
          <w:bCs/>
          <w:iCs w:val="0"/>
        </w:rPr>
        <w:t xml:space="preserve"> </w:t>
      </w:r>
      <w:r w:rsidR="006910B1">
        <w:rPr>
          <w:rStyle w:val="Accentuationlgre"/>
          <w:rFonts w:eastAsia="Verdana" w:cs="Verdana"/>
          <w:bCs/>
          <w:iCs w:val="0"/>
        </w:rPr>
        <w:t>l</w:t>
      </w:r>
      <w:r w:rsidRPr="2D57537C">
        <w:rPr>
          <w:rStyle w:val="Accentuationlgre"/>
          <w:rFonts w:eastAsia="Verdana" w:cs="Verdana"/>
          <w:bCs/>
          <w:iCs w:val="0"/>
        </w:rPr>
        <w:t xml:space="preserve">a </w:t>
      </w:r>
      <w:r w:rsidR="006910B1">
        <w:rPr>
          <w:rStyle w:val="Accentuationlgre"/>
          <w:rFonts w:eastAsia="Verdana" w:cs="Verdana"/>
          <w:bCs/>
          <w:iCs w:val="0"/>
        </w:rPr>
        <w:t>F</w:t>
      </w:r>
      <w:r w:rsidRPr="2D57537C">
        <w:rPr>
          <w:rStyle w:val="Accentuationlgre"/>
          <w:rFonts w:eastAsia="Verdana" w:cs="Verdana"/>
          <w:bCs/>
          <w:iCs w:val="0"/>
        </w:rPr>
        <w:t xml:space="preserve">ondation Béati </w:t>
      </w:r>
      <w:r w:rsidRPr="2D57537C">
        <w:rPr>
          <w:rFonts w:eastAsiaTheme="minorEastAsia"/>
          <w:color w:val="000000"/>
        </w:rPr>
        <w:t>à prévenir et à faire cesser toute situation de harcèlement psychologique ou sexuel et de violence au sein de son organisation, y compris toute forme de harcèlement discriminatoire. Elle vise également à établir les principes d’intervention qui sont appliqués dans l’organisme lorsqu’une plainte pour harcèlement est déposée ou qu’une situation de harcèlement est signalée à la direction ou à la personne représentante.</w:t>
      </w:r>
    </w:p>
    <w:p w14:paraId="7B0D10E8" w14:textId="125634AF" w:rsidR="00012D30" w:rsidRPr="00F22CFA" w:rsidRDefault="00012D30" w:rsidP="00012D30">
      <w:pPr>
        <w:pStyle w:val="Titre1"/>
      </w:pPr>
      <w:bookmarkStart w:id="8" w:name="_Toc120778509"/>
      <w:r>
        <w:t>2</w:t>
      </w:r>
      <w:r w:rsidRPr="2D57537C">
        <w:t>) Énoncé de politique</w:t>
      </w:r>
      <w:bookmarkEnd w:id="8"/>
    </w:p>
    <w:p w14:paraId="3F4E89D8" w14:textId="77777777" w:rsidR="00012D30" w:rsidRPr="00F22CFA" w:rsidRDefault="00012D30" w:rsidP="00012D30">
      <w:pPr>
        <w:rPr>
          <w:rFonts w:eastAsiaTheme="minorEastAsia"/>
          <w:color w:val="000000"/>
        </w:rPr>
      </w:pPr>
      <w:r w:rsidRPr="2D57537C">
        <w:t xml:space="preserve">La Fondation Béati ne tolère ni n’admet aucune forme de harcèlement </w:t>
      </w:r>
      <w:r>
        <w:t>(</w:t>
      </w:r>
      <w:r w:rsidRPr="2D57537C">
        <w:t>psychologique ou sexuel</w:t>
      </w:r>
      <w:r>
        <w:t>) et de violence</w:t>
      </w:r>
      <w:r w:rsidRPr="2D57537C">
        <w:t xml:space="preserve"> au sein de son organisme, que ce soit : </w:t>
      </w:r>
    </w:p>
    <w:p w14:paraId="430AFD28" w14:textId="376154DA" w:rsidR="00012D30" w:rsidRDefault="00127EAC" w:rsidP="00012D30">
      <w:pPr>
        <w:pStyle w:val="Paragraphedeliste"/>
        <w:numPr>
          <w:ilvl w:val="0"/>
          <w:numId w:val="33"/>
        </w:numPr>
        <w:rPr>
          <w:color w:val="000000"/>
        </w:rPr>
      </w:pPr>
      <w:r w:rsidRPr="2E86F6B0">
        <w:rPr>
          <w:color w:val="auto"/>
        </w:rPr>
        <w:t>Par</w:t>
      </w:r>
      <w:r w:rsidR="00012D30" w:rsidRPr="2E86F6B0">
        <w:rPr>
          <w:color w:val="auto"/>
        </w:rPr>
        <w:t xml:space="preserve"> des gestionnaires envers des personnes salariées;</w:t>
      </w:r>
    </w:p>
    <w:p w14:paraId="179ED1A2" w14:textId="3D462124" w:rsidR="00012D30" w:rsidRDefault="00127EAC" w:rsidP="00012D30">
      <w:pPr>
        <w:pStyle w:val="Paragraphedeliste"/>
        <w:numPr>
          <w:ilvl w:val="0"/>
          <w:numId w:val="33"/>
        </w:numPr>
        <w:rPr>
          <w:color w:val="000000"/>
        </w:rPr>
      </w:pPr>
      <w:r w:rsidRPr="2E86F6B0">
        <w:rPr>
          <w:color w:val="auto"/>
        </w:rPr>
        <w:t>Entre</w:t>
      </w:r>
      <w:r w:rsidR="00012D30" w:rsidRPr="2E86F6B0">
        <w:rPr>
          <w:color w:val="auto"/>
        </w:rPr>
        <w:t xml:space="preserve"> des collègues</w:t>
      </w:r>
      <w:r w:rsidR="00012D30" w:rsidRPr="73E17D7C">
        <w:rPr>
          <w:color w:val="auto"/>
        </w:rPr>
        <w:t xml:space="preserve"> ou </w:t>
      </w:r>
      <w:r w:rsidR="00012D30" w:rsidRPr="034F93D9">
        <w:rPr>
          <w:color w:val="auto"/>
        </w:rPr>
        <w:t>membres de comités</w:t>
      </w:r>
      <w:r w:rsidR="00012D30" w:rsidRPr="2E86F6B0">
        <w:rPr>
          <w:color w:val="auto"/>
        </w:rPr>
        <w:t>;</w:t>
      </w:r>
    </w:p>
    <w:p w14:paraId="42DCEF1F" w14:textId="2906C5CF" w:rsidR="00012D30" w:rsidRDefault="00127EAC" w:rsidP="00012D30">
      <w:pPr>
        <w:pStyle w:val="Paragraphedeliste"/>
        <w:numPr>
          <w:ilvl w:val="0"/>
          <w:numId w:val="33"/>
        </w:numPr>
        <w:rPr>
          <w:color w:val="000000"/>
        </w:rPr>
      </w:pPr>
      <w:r w:rsidRPr="2E86F6B0">
        <w:rPr>
          <w:color w:val="auto"/>
        </w:rPr>
        <w:t>Par</w:t>
      </w:r>
      <w:r w:rsidR="00012D30" w:rsidRPr="2E86F6B0">
        <w:rPr>
          <w:color w:val="auto"/>
        </w:rPr>
        <w:t xml:space="preserve"> des personnes salariées envers leurs supérieurs;</w:t>
      </w:r>
    </w:p>
    <w:p w14:paraId="30CE45BD" w14:textId="2CF12BC8" w:rsidR="00012D30" w:rsidRPr="007B6339" w:rsidRDefault="00127EAC" w:rsidP="00012D30">
      <w:pPr>
        <w:pStyle w:val="Paragraphedeliste"/>
        <w:numPr>
          <w:ilvl w:val="0"/>
          <w:numId w:val="33"/>
        </w:numPr>
        <w:rPr>
          <w:color w:val="000000"/>
        </w:rPr>
      </w:pPr>
      <w:r w:rsidRPr="2E86F6B0">
        <w:rPr>
          <w:color w:val="auto"/>
        </w:rPr>
        <w:t>De</w:t>
      </w:r>
      <w:r w:rsidR="00012D30" w:rsidRPr="2E86F6B0">
        <w:rPr>
          <w:color w:val="auto"/>
        </w:rPr>
        <w:t xml:space="preserve"> la part ou à l’endroit de toute personne qui lui est associée : membre, partenaire, visiteur, </w:t>
      </w:r>
      <w:proofErr w:type="spellStart"/>
      <w:r w:rsidR="00012D30" w:rsidRPr="2E86F6B0">
        <w:rPr>
          <w:color w:val="auto"/>
        </w:rPr>
        <w:t>administrateur.rice</w:t>
      </w:r>
      <w:proofErr w:type="spellEnd"/>
      <w:r w:rsidR="00012D30" w:rsidRPr="2E86F6B0">
        <w:rPr>
          <w:color w:val="auto"/>
        </w:rPr>
        <w:t xml:space="preserve"> ou autre. </w:t>
      </w:r>
    </w:p>
    <w:p w14:paraId="74563674" w14:textId="77777777" w:rsidR="00012D30" w:rsidRPr="00F22CFA" w:rsidRDefault="00012D30" w:rsidP="00012D30">
      <w:pPr>
        <w:pStyle w:val="Default"/>
        <w:jc w:val="both"/>
        <w:rPr>
          <w:rFonts w:asciiTheme="minorHAnsi" w:hAnsiTheme="minorHAnsi" w:cstheme="minorBidi"/>
          <w:highlight w:val="yellow"/>
        </w:rPr>
      </w:pPr>
      <w:r w:rsidRPr="00A52045">
        <w:rPr>
          <w:rFonts w:asciiTheme="minorHAnsi" w:hAnsiTheme="minorHAnsi" w:cstheme="minorBidi"/>
        </w:rPr>
        <w:t>Tout comportement lié à du harcèlement peut entraîner l’imposition de mesures disciplinaires pouvant aller jusqu’au congédiement</w:t>
      </w:r>
      <w:r w:rsidRPr="77855133">
        <w:rPr>
          <w:rFonts w:asciiTheme="minorHAnsi" w:hAnsiTheme="minorHAnsi" w:cstheme="minorBidi"/>
        </w:rPr>
        <w:t xml:space="preserve"> ou expulsion d’un comité ou encore à différentes mesures d’accompagnement, </w:t>
      </w:r>
      <w:r w:rsidRPr="5F4CEB65">
        <w:rPr>
          <w:rFonts w:asciiTheme="minorHAnsi" w:hAnsiTheme="minorHAnsi" w:cstheme="minorBidi"/>
        </w:rPr>
        <w:t>de soutien ou de formation</w:t>
      </w:r>
      <w:r w:rsidRPr="00A52045">
        <w:rPr>
          <w:rFonts w:asciiTheme="minorHAnsi" w:hAnsiTheme="minorHAnsi" w:cstheme="minorBidi"/>
        </w:rPr>
        <w:t>.</w:t>
      </w:r>
      <w:r w:rsidRPr="2D57537C">
        <w:rPr>
          <w:rFonts w:asciiTheme="minorHAnsi" w:hAnsiTheme="minorHAnsi" w:cstheme="minorBidi"/>
        </w:rPr>
        <w:t xml:space="preserve"> </w:t>
      </w:r>
    </w:p>
    <w:p w14:paraId="2A73F555" w14:textId="1500CD93" w:rsidR="00012D30" w:rsidRDefault="00012D30" w:rsidP="00012D30">
      <w:pPr>
        <w:pStyle w:val="paragraph"/>
        <w:spacing w:before="0" w:beforeAutospacing="0" w:after="0" w:afterAutospacing="0"/>
        <w:jc w:val="both"/>
        <w:textAlignment w:val="baseline"/>
        <w:rPr>
          <w:rStyle w:val="Titre1Car"/>
          <w:lang w:val="fr-CA"/>
        </w:rPr>
      </w:pPr>
      <w:bookmarkStart w:id="9" w:name="_Toc120778510"/>
      <w:r>
        <w:rPr>
          <w:rStyle w:val="Titre1Car"/>
          <w:lang w:val="fr-CA"/>
        </w:rPr>
        <w:t>3</w:t>
      </w:r>
      <w:r w:rsidRPr="00ED6D3D">
        <w:rPr>
          <w:rStyle w:val="Titre1Car"/>
          <w:lang w:val="fr-CA"/>
        </w:rPr>
        <w:t>) Attente envers le personnel</w:t>
      </w:r>
      <w:bookmarkEnd w:id="9"/>
    </w:p>
    <w:p w14:paraId="3D9774A7" w14:textId="77777777" w:rsidR="00012D30" w:rsidRPr="00ED6D3D" w:rsidRDefault="00012D30" w:rsidP="00012D30">
      <w:pPr>
        <w:jc w:val="both"/>
      </w:pPr>
      <w:r w:rsidRPr="00ED6D3D">
        <w:t>Il appartient à tout le personnel d’adopter un comportement favorisant le maintien d’un milieu exempt de harcèlement psychologique ou sexuel et de signaler, dès que possible, toute situation liée à du harcèlement à l’une des personnes désignées. </w:t>
      </w:r>
    </w:p>
    <w:p w14:paraId="44292F6C" w14:textId="77777777" w:rsidR="00012D30" w:rsidRPr="0060719E" w:rsidRDefault="00012D30" w:rsidP="0060719E">
      <w:pPr>
        <w:spacing w:after="200" w:line="240" w:lineRule="auto"/>
        <w:jc w:val="both"/>
        <w:rPr>
          <w:rFonts w:eastAsiaTheme="minorEastAsia"/>
          <w:color w:val="000000"/>
        </w:rPr>
      </w:pPr>
    </w:p>
    <w:p w14:paraId="1A4E59D8" w14:textId="26A9ED2E" w:rsidR="00AC0169" w:rsidRPr="00F22CFA" w:rsidRDefault="00012D30" w:rsidP="2D57537C">
      <w:pPr>
        <w:pStyle w:val="Titre1"/>
      </w:pPr>
      <w:bookmarkStart w:id="10" w:name="_Toc120778511"/>
      <w:r>
        <w:t>4</w:t>
      </w:r>
      <w:r w:rsidR="2D57537C" w:rsidRPr="2D57537C">
        <w:t>) Portée</w:t>
      </w:r>
      <w:bookmarkEnd w:id="10"/>
    </w:p>
    <w:p w14:paraId="6DA4DAB2" w14:textId="6901BFE3" w:rsidR="00AC0169" w:rsidRPr="00F22CFA" w:rsidRDefault="2D57537C" w:rsidP="00AF0CF1">
      <w:pPr>
        <w:spacing w:after="200" w:line="240" w:lineRule="auto"/>
        <w:jc w:val="both"/>
        <w:rPr>
          <w:rFonts w:eastAsiaTheme="minorEastAsia"/>
          <w:color w:val="000000"/>
        </w:rPr>
      </w:pPr>
      <w:r w:rsidRPr="659C98B6">
        <w:rPr>
          <w:rFonts w:eastAsiaTheme="minorEastAsia"/>
          <w:color w:val="000000"/>
        </w:rPr>
        <w:t xml:space="preserve">La présente politique s’applique à l’ensemble </w:t>
      </w:r>
      <w:r w:rsidR="2E3949E8">
        <w:t xml:space="preserve">des </w:t>
      </w:r>
      <w:proofErr w:type="spellStart"/>
      <w:r w:rsidR="2E3949E8">
        <w:t>travailleur.euse</w:t>
      </w:r>
      <w:r w:rsidR="00EA4FAA">
        <w:t>.</w:t>
      </w:r>
      <w:r w:rsidR="4CE702CA">
        <w:t>s</w:t>
      </w:r>
      <w:proofErr w:type="spellEnd"/>
      <w:r w:rsidR="2E3949E8">
        <w:t>, membre</w:t>
      </w:r>
      <w:r w:rsidR="43B9C80B">
        <w:t>s</w:t>
      </w:r>
      <w:r w:rsidR="2E3949E8">
        <w:t xml:space="preserve"> ou personne</w:t>
      </w:r>
      <w:r w:rsidR="58AF0314">
        <w:t>s</w:t>
      </w:r>
      <w:r w:rsidR="2E3949E8">
        <w:t xml:space="preserve"> </w:t>
      </w:r>
      <w:r w:rsidR="00945C51">
        <w:t>impliquées</w:t>
      </w:r>
      <w:r w:rsidR="2E3949E8">
        <w:t xml:space="preserve"> à </w:t>
      </w:r>
      <w:r>
        <w:t xml:space="preserve">la </w:t>
      </w:r>
      <w:r w:rsidR="2E3949E8">
        <w:t>Fondation</w:t>
      </w:r>
      <w:r w:rsidRPr="659C98B6">
        <w:rPr>
          <w:rFonts w:eastAsiaTheme="minorEastAsia"/>
          <w:color w:val="000000"/>
        </w:rPr>
        <w:t xml:space="preserve"> et à tous les niveaux hiérarchiques, notamment dans les lieux et contextes suivants : </w:t>
      </w:r>
    </w:p>
    <w:p w14:paraId="663F021A" w14:textId="22445FDB" w:rsidR="00AC0169" w:rsidRPr="00F22CFA" w:rsidRDefault="00EA4FAA" w:rsidP="2D57537C">
      <w:pPr>
        <w:pStyle w:val="Default"/>
        <w:numPr>
          <w:ilvl w:val="0"/>
          <w:numId w:val="3"/>
        </w:numPr>
        <w:rPr>
          <w:rFonts w:asciiTheme="minorHAnsi" w:hAnsiTheme="minorHAnsi" w:cstheme="minorBidi"/>
        </w:rPr>
      </w:pPr>
      <w:r w:rsidRPr="2D57537C">
        <w:rPr>
          <w:rFonts w:asciiTheme="minorHAnsi" w:hAnsiTheme="minorHAnsi" w:cstheme="minorBidi"/>
        </w:rPr>
        <w:t>Le</w:t>
      </w:r>
      <w:r w:rsidR="007D4341">
        <w:rPr>
          <w:rFonts w:asciiTheme="minorHAnsi" w:hAnsiTheme="minorHAnsi" w:cstheme="minorBidi"/>
        </w:rPr>
        <w:t xml:space="preserve"> milieu de vie et</w:t>
      </w:r>
      <w:r w:rsidR="2D57537C" w:rsidRPr="2D57537C">
        <w:rPr>
          <w:rFonts w:asciiTheme="minorHAnsi" w:hAnsiTheme="minorHAnsi" w:cstheme="minorBidi"/>
        </w:rPr>
        <w:t xml:space="preserve"> de travail, incluant les </w:t>
      </w:r>
      <w:r w:rsidR="2D57537C" w:rsidRPr="355E6482">
        <w:rPr>
          <w:rFonts w:asciiTheme="minorHAnsi" w:hAnsiTheme="minorHAnsi" w:cstheme="minorBidi"/>
        </w:rPr>
        <w:t>espaces numériques</w:t>
      </w:r>
      <w:r w:rsidR="2D57537C" w:rsidRPr="2D57537C">
        <w:rPr>
          <w:rFonts w:asciiTheme="minorHAnsi" w:hAnsiTheme="minorHAnsi" w:cstheme="minorBidi"/>
        </w:rPr>
        <w:t xml:space="preserve"> de télétravail le cas échéant;</w:t>
      </w:r>
    </w:p>
    <w:p w14:paraId="3B7D206F" w14:textId="041D99C9" w:rsidR="00AC0169" w:rsidRPr="00F22CFA" w:rsidRDefault="00EA4FAA" w:rsidP="2D57537C">
      <w:pPr>
        <w:pStyle w:val="Default"/>
        <w:numPr>
          <w:ilvl w:val="0"/>
          <w:numId w:val="3"/>
        </w:numPr>
      </w:pPr>
      <w:r w:rsidRPr="2D57537C">
        <w:rPr>
          <w:rFonts w:asciiTheme="minorHAnsi" w:hAnsiTheme="minorHAnsi" w:cstheme="minorBidi"/>
        </w:rPr>
        <w:t>Tout</w:t>
      </w:r>
      <w:r w:rsidR="2D57537C" w:rsidRPr="2D57537C">
        <w:rPr>
          <w:rFonts w:asciiTheme="minorHAnsi" w:hAnsiTheme="minorHAnsi" w:cstheme="minorBidi"/>
        </w:rPr>
        <w:t xml:space="preserve"> autre lieu où les personnes sont susceptibles de se trouver dans le cadre de leur emploi (ex. </w:t>
      </w:r>
      <w:r w:rsidR="2D57537C" w:rsidRPr="01EDA5B3">
        <w:rPr>
          <w:rFonts w:asciiTheme="minorHAnsi" w:hAnsiTheme="minorHAnsi" w:cstheme="minorBidi"/>
        </w:rPr>
        <w:t xml:space="preserve">: dans les </w:t>
      </w:r>
      <w:r w:rsidR="2D57537C" w:rsidRPr="2D57537C">
        <w:rPr>
          <w:rFonts w:asciiTheme="minorHAnsi" w:hAnsiTheme="minorHAnsi" w:cstheme="minorBidi"/>
        </w:rPr>
        <w:t xml:space="preserve">aires communes </w:t>
      </w:r>
      <w:r w:rsidR="2D57537C" w:rsidRPr="01EDA5B3">
        <w:rPr>
          <w:rFonts w:asciiTheme="minorHAnsi" w:hAnsiTheme="minorHAnsi" w:cstheme="minorBidi"/>
        </w:rPr>
        <w:t>des</w:t>
      </w:r>
      <w:r w:rsidR="2D57537C" w:rsidRPr="2D57537C">
        <w:rPr>
          <w:rFonts w:asciiTheme="minorHAnsi" w:hAnsiTheme="minorHAnsi" w:cstheme="minorBidi"/>
        </w:rPr>
        <w:t xml:space="preserve"> locaux de la fondation</w:t>
      </w:r>
      <w:r w:rsidR="2D57537C" w:rsidRPr="11C7EF04">
        <w:rPr>
          <w:rFonts w:asciiTheme="minorHAnsi" w:hAnsiTheme="minorHAnsi" w:cstheme="minorBidi"/>
        </w:rPr>
        <w:t xml:space="preserve"> ou encore;</w:t>
      </w:r>
      <w:r w:rsidR="2D57537C" w:rsidRPr="2D57537C">
        <w:rPr>
          <w:rFonts w:asciiTheme="minorHAnsi" w:hAnsiTheme="minorHAnsi" w:cstheme="minorBidi"/>
        </w:rPr>
        <w:t xml:space="preserve"> lors de réunions, formations, déplacements ou activités sociales organisées </w:t>
      </w:r>
      <w:r w:rsidR="2D57537C" w:rsidRPr="11C7EF04">
        <w:rPr>
          <w:rFonts w:asciiTheme="minorHAnsi" w:hAnsiTheme="minorHAnsi" w:cstheme="minorBidi"/>
        </w:rPr>
        <w:t xml:space="preserve">ou conviées </w:t>
      </w:r>
      <w:r w:rsidR="2D57537C" w:rsidRPr="2D57537C">
        <w:rPr>
          <w:rFonts w:asciiTheme="minorHAnsi" w:hAnsiTheme="minorHAnsi" w:cstheme="minorBidi"/>
        </w:rPr>
        <w:t>par l’employeur);</w:t>
      </w:r>
    </w:p>
    <w:p w14:paraId="45296EEC" w14:textId="4C930D97" w:rsidR="00AC0169" w:rsidRPr="00F22CFA" w:rsidRDefault="2D57537C" w:rsidP="2D57537C">
      <w:pPr>
        <w:pStyle w:val="Default"/>
        <w:jc w:val="both"/>
        <w:rPr>
          <w:rFonts w:asciiTheme="minorHAnsi" w:hAnsiTheme="minorHAnsi" w:cstheme="minorBidi"/>
        </w:rPr>
      </w:pPr>
      <w:r w:rsidRPr="2D57537C">
        <w:rPr>
          <w:rFonts w:asciiTheme="minorHAnsi" w:hAnsiTheme="minorHAnsi" w:cstheme="minorBidi"/>
        </w:rPr>
        <w:lastRenderedPageBreak/>
        <w:t>La présente politique vise également les communications transmises ou reçues par tout moyen, technologique ou autre, dans un contexte de travail.</w:t>
      </w:r>
    </w:p>
    <w:p w14:paraId="11F2A3A7" w14:textId="7DE3DC0F" w:rsidR="00AC0169" w:rsidRPr="00F22CFA" w:rsidRDefault="00012D30" w:rsidP="2D57537C">
      <w:pPr>
        <w:pStyle w:val="Titre1"/>
        <w:rPr>
          <w:rFonts w:ascii="Rockwell" w:hAnsi="Rockwell"/>
          <w:bCs/>
          <w:szCs w:val="36"/>
        </w:rPr>
      </w:pPr>
      <w:bookmarkStart w:id="11" w:name="_Toc120778512"/>
      <w:r>
        <w:rPr>
          <w:rFonts w:ascii="Rockwell" w:hAnsi="Rockwell"/>
          <w:bCs/>
          <w:szCs w:val="36"/>
        </w:rPr>
        <w:t>5</w:t>
      </w:r>
      <w:r w:rsidR="2D57537C" w:rsidRPr="2D57537C">
        <w:rPr>
          <w:rFonts w:ascii="Rockwell" w:hAnsi="Rockwell"/>
          <w:bCs/>
          <w:szCs w:val="36"/>
        </w:rPr>
        <w:t>) Rôles et responsabilités</w:t>
      </w:r>
      <w:bookmarkEnd w:id="11"/>
    </w:p>
    <w:p w14:paraId="6D0587D0" w14:textId="6A4EC0F7" w:rsidR="00AC0169" w:rsidRPr="00F22CFA" w:rsidRDefault="00012D30" w:rsidP="00EA0EF4">
      <w:pPr>
        <w:pStyle w:val="Titre2"/>
        <w:jc w:val="both"/>
        <w:rPr>
          <w:rFonts w:ascii="Rockwell" w:hAnsi="Rockwell"/>
          <w:bCs/>
          <w:szCs w:val="28"/>
        </w:rPr>
      </w:pPr>
      <w:bookmarkStart w:id="12" w:name="_Toc120778513"/>
      <w:r>
        <w:t>5</w:t>
      </w:r>
      <w:r w:rsidR="2D57537C" w:rsidRPr="2D57537C">
        <w:t xml:space="preserve">.1. Le </w:t>
      </w:r>
      <w:r w:rsidR="009A13F5">
        <w:t>c</w:t>
      </w:r>
      <w:r w:rsidR="2D57537C" w:rsidRPr="2D57537C">
        <w:t>onseil d’administration (</w:t>
      </w:r>
      <w:r w:rsidR="2D57537C">
        <w:t>CA)</w:t>
      </w:r>
      <w:r w:rsidR="2D57537C" w:rsidRPr="2D57537C">
        <w:t xml:space="preserve"> doit :</w:t>
      </w:r>
      <w:bookmarkEnd w:id="12"/>
    </w:p>
    <w:p w14:paraId="0B4CD0E5" w14:textId="1F8FEA17" w:rsidR="00AC0169" w:rsidRPr="00F22CFA" w:rsidRDefault="2D57537C" w:rsidP="00EA0EF4">
      <w:pPr>
        <w:jc w:val="both"/>
        <w:rPr>
          <w:rFonts w:ascii="Verdana" w:eastAsia="Verdana" w:hAnsi="Verdana" w:cs="Verdana"/>
        </w:rPr>
      </w:pPr>
      <w:r w:rsidRPr="2D57537C">
        <w:t>Assumer la responsabilité de la Politique et voir à son application.</w:t>
      </w:r>
    </w:p>
    <w:p w14:paraId="29249BAE" w14:textId="26F59859" w:rsidR="00AC0169" w:rsidRPr="00F22CFA" w:rsidRDefault="00012D30" w:rsidP="00EA0EF4">
      <w:pPr>
        <w:pStyle w:val="Titre2"/>
        <w:jc w:val="both"/>
        <w:rPr>
          <w:rFonts w:ascii="Rockwell" w:hAnsi="Rockwell"/>
        </w:rPr>
      </w:pPr>
      <w:bookmarkStart w:id="13" w:name="_Toc120778514"/>
      <w:r>
        <w:t>5</w:t>
      </w:r>
      <w:r w:rsidR="2D57537C">
        <w:t xml:space="preserve">.2. </w:t>
      </w:r>
      <w:r w:rsidR="009605AB">
        <w:t>La Fondation Béati</w:t>
      </w:r>
      <w:r w:rsidR="00C90590">
        <w:t>, dont son CA et son équipe,</w:t>
      </w:r>
      <w:bookmarkEnd w:id="13"/>
      <w:r w:rsidR="00C90590">
        <w:t xml:space="preserve"> </w:t>
      </w:r>
    </w:p>
    <w:p w14:paraId="1B37CCC2" w14:textId="2937B5CD" w:rsidR="0039346E" w:rsidRPr="00F22CFA" w:rsidRDefault="00C90590" w:rsidP="0039346E">
      <w:pPr>
        <w:spacing w:after="200" w:line="240" w:lineRule="auto"/>
        <w:jc w:val="both"/>
        <w:rPr>
          <w:rFonts w:eastAsiaTheme="minorEastAsia"/>
          <w:color w:val="000000"/>
        </w:rPr>
      </w:pPr>
      <w:r>
        <w:rPr>
          <w:rFonts w:eastAsiaTheme="minorEastAsia"/>
          <w:color w:val="000000"/>
        </w:rPr>
        <w:t>S</w:t>
      </w:r>
      <w:r w:rsidR="0039346E" w:rsidRPr="2D57537C">
        <w:rPr>
          <w:rFonts w:eastAsiaTheme="minorEastAsia"/>
          <w:color w:val="000000"/>
        </w:rPr>
        <w:t>’engage à prendre les moyens raisonnables pour :</w:t>
      </w:r>
    </w:p>
    <w:p w14:paraId="46B6F84D" w14:textId="3E2ADB5F" w:rsidR="0039346E" w:rsidRDefault="00127EAC" w:rsidP="0039346E">
      <w:pPr>
        <w:pStyle w:val="Paragraphedeliste"/>
        <w:numPr>
          <w:ilvl w:val="0"/>
          <w:numId w:val="31"/>
        </w:numPr>
        <w:rPr>
          <w:color w:val="000000"/>
        </w:rPr>
      </w:pPr>
      <w:r w:rsidRPr="2E86F6B0">
        <w:rPr>
          <w:color w:val="auto"/>
        </w:rPr>
        <w:t>Offrir</w:t>
      </w:r>
      <w:r w:rsidR="0039346E" w:rsidRPr="2E86F6B0">
        <w:rPr>
          <w:color w:val="auto"/>
        </w:rPr>
        <w:t xml:space="preserve"> un milieu de</w:t>
      </w:r>
      <w:r w:rsidR="00C6215A">
        <w:rPr>
          <w:color w:val="auto"/>
        </w:rPr>
        <w:t xml:space="preserve"> vie et de</w:t>
      </w:r>
      <w:r w:rsidR="0039346E" w:rsidRPr="2E86F6B0">
        <w:rPr>
          <w:color w:val="auto"/>
        </w:rPr>
        <w:t xml:space="preserve"> travail exempt de toute forme de harcèlement et de violence afin de protéger la dignité ainsi que l’intégrité psychologique et physique des personnes; </w:t>
      </w:r>
    </w:p>
    <w:p w14:paraId="746070B8" w14:textId="6C2D27CA" w:rsidR="0039346E" w:rsidRDefault="00127EAC" w:rsidP="0039346E">
      <w:pPr>
        <w:pStyle w:val="Paragraphedeliste"/>
        <w:numPr>
          <w:ilvl w:val="0"/>
          <w:numId w:val="31"/>
        </w:numPr>
        <w:rPr>
          <w:color w:val="000000"/>
        </w:rPr>
      </w:pPr>
      <w:r w:rsidRPr="59CE6CBA">
        <w:rPr>
          <w:color w:val="auto"/>
        </w:rPr>
        <w:t>Diffuser</w:t>
      </w:r>
      <w:r w:rsidR="0039346E" w:rsidRPr="59CE6CBA">
        <w:rPr>
          <w:color w:val="auto"/>
        </w:rPr>
        <w:t xml:space="preserve"> la politique de manière à la rendre accessible à l’ensemble de son personnel, via les guides d’accueil fournit à </w:t>
      </w:r>
      <w:proofErr w:type="spellStart"/>
      <w:r w:rsidR="0039346E" w:rsidRPr="59CE6CBA">
        <w:rPr>
          <w:color w:val="auto"/>
        </w:rPr>
        <w:t>tous.tes</w:t>
      </w:r>
      <w:proofErr w:type="spellEnd"/>
      <w:r w:rsidR="0039346E" w:rsidRPr="59CE6CBA">
        <w:rPr>
          <w:color w:val="auto"/>
        </w:rPr>
        <w:t xml:space="preserve"> les </w:t>
      </w:r>
      <w:proofErr w:type="spellStart"/>
      <w:r w:rsidR="0039346E" w:rsidRPr="59CE6CBA">
        <w:rPr>
          <w:color w:val="auto"/>
        </w:rPr>
        <w:t>employé.e.s</w:t>
      </w:r>
      <w:proofErr w:type="spellEnd"/>
      <w:r w:rsidR="0039346E" w:rsidRPr="59CE6CBA">
        <w:rPr>
          <w:color w:val="auto"/>
        </w:rPr>
        <w:t xml:space="preserve"> et membre de comité, l’affichage via ses plateformes numériques internes et accessibles à l’ensemble du personnel ainsi que des copies remises au personnel;</w:t>
      </w:r>
    </w:p>
    <w:p w14:paraId="32D13F60" w14:textId="7DE1BD74" w:rsidR="0039346E" w:rsidRDefault="00127EAC" w:rsidP="0039346E">
      <w:pPr>
        <w:pStyle w:val="Paragraphedeliste"/>
        <w:numPr>
          <w:ilvl w:val="0"/>
          <w:numId w:val="31"/>
        </w:numPr>
        <w:rPr>
          <w:color w:val="000000"/>
        </w:rPr>
      </w:pPr>
      <w:r w:rsidRPr="2E86F6B0">
        <w:rPr>
          <w:color w:val="auto"/>
        </w:rPr>
        <w:t>Prévenir</w:t>
      </w:r>
      <w:r w:rsidR="0039346E" w:rsidRPr="2E86F6B0">
        <w:rPr>
          <w:color w:val="auto"/>
        </w:rPr>
        <w:t xml:space="preserve"> ou, selon le cas, faire cesser les situations de harcèlement en :</w:t>
      </w:r>
    </w:p>
    <w:p w14:paraId="20791B85" w14:textId="76204732" w:rsidR="0039346E" w:rsidRDefault="00127EAC" w:rsidP="0039346E">
      <w:pPr>
        <w:pStyle w:val="Paragraphedeliste"/>
        <w:numPr>
          <w:ilvl w:val="0"/>
          <w:numId w:val="32"/>
        </w:numPr>
        <w:rPr>
          <w:color w:val="000000"/>
        </w:rPr>
      </w:pPr>
      <w:r w:rsidRPr="2E86F6B0">
        <w:rPr>
          <w:color w:val="auto"/>
        </w:rPr>
        <w:t>Mettant</w:t>
      </w:r>
      <w:r w:rsidR="0039346E" w:rsidRPr="2E86F6B0">
        <w:rPr>
          <w:color w:val="auto"/>
        </w:rPr>
        <w:t xml:space="preserve"> en place une procédure de traitement des plaintes et des signalements liés à des situations de harcèlement psychologique ou sexuel et de violence,</w:t>
      </w:r>
    </w:p>
    <w:p w14:paraId="61218865" w14:textId="0A7BFC08" w:rsidR="0039346E" w:rsidRDefault="00127EAC" w:rsidP="0039346E">
      <w:pPr>
        <w:pStyle w:val="Paragraphedeliste"/>
        <w:numPr>
          <w:ilvl w:val="0"/>
          <w:numId w:val="32"/>
        </w:numPr>
        <w:rPr>
          <w:color w:val="000000"/>
        </w:rPr>
      </w:pPr>
      <w:r w:rsidRPr="2E86F6B0">
        <w:rPr>
          <w:color w:val="auto"/>
        </w:rPr>
        <w:t>Veillant</w:t>
      </w:r>
      <w:r w:rsidR="0039346E" w:rsidRPr="2E86F6B0">
        <w:rPr>
          <w:color w:val="auto"/>
        </w:rPr>
        <w:t xml:space="preserve"> à la compréhension et au respect de la politique par toutes les personnes, </w:t>
      </w:r>
    </w:p>
    <w:p w14:paraId="5E7A64AE" w14:textId="494BF8C8" w:rsidR="0039346E" w:rsidRDefault="00127EAC" w:rsidP="0039346E">
      <w:pPr>
        <w:pStyle w:val="Paragraphedeliste"/>
        <w:numPr>
          <w:ilvl w:val="0"/>
          <w:numId w:val="32"/>
        </w:numPr>
        <w:rPr>
          <w:color w:val="000000"/>
        </w:rPr>
      </w:pPr>
      <w:r w:rsidRPr="2E86F6B0">
        <w:rPr>
          <w:color w:val="auto"/>
        </w:rPr>
        <w:t>Faisant</w:t>
      </w:r>
      <w:r w:rsidR="0039346E" w:rsidRPr="2E86F6B0">
        <w:rPr>
          <w:color w:val="auto"/>
        </w:rPr>
        <w:t xml:space="preserve"> la promotion du respect entre les individus,</w:t>
      </w:r>
    </w:p>
    <w:p w14:paraId="187546D2" w14:textId="7D72D482" w:rsidR="0039346E" w:rsidRDefault="00127EAC" w:rsidP="0039346E">
      <w:pPr>
        <w:pStyle w:val="Paragraphedeliste"/>
        <w:numPr>
          <w:ilvl w:val="0"/>
          <w:numId w:val="32"/>
        </w:numPr>
        <w:rPr>
          <w:color w:val="000000"/>
        </w:rPr>
      </w:pPr>
      <w:r w:rsidRPr="2E86F6B0">
        <w:rPr>
          <w:color w:val="auto"/>
        </w:rPr>
        <w:t>En</w:t>
      </w:r>
      <w:r w:rsidR="0039346E" w:rsidRPr="2E86F6B0">
        <w:rPr>
          <w:color w:val="auto"/>
        </w:rPr>
        <w:t xml:space="preserve"> offrant le soutien adéquat aux personnes concernées par une situation de harcèlement, </w:t>
      </w:r>
    </w:p>
    <w:p w14:paraId="662AB76F" w14:textId="77777777" w:rsidR="0039346E" w:rsidRPr="00303A07" w:rsidRDefault="0039346E" w:rsidP="0039346E">
      <w:pPr>
        <w:pStyle w:val="Paragraphedeliste"/>
        <w:numPr>
          <w:ilvl w:val="0"/>
          <w:numId w:val="32"/>
        </w:numPr>
        <w:rPr>
          <w:color w:val="000000"/>
        </w:rPr>
      </w:pPr>
      <w:r w:rsidRPr="2E86F6B0">
        <w:rPr>
          <w:color w:val="auto"/>
        </w:rPr>
        <w:t>En ajustant rapidement les situations portées à son attention.</w:t>
      </w:r>
    </w:p>
    <w:p w14:paraId="0C6EE154" w14:textId="69333ADB" w:rsidR="00AC0169" w:rsidRPr="00F22CFA" w:rsidRDefault="00012D30" w:rsidP="00EA0EF4">
      <w:pPr>
        <w:pStyle w:val="Titre2"/>
        <w:jc w:val="both"/>
        <w:rPr>
          <w:rFonts w:ascii="Rockwell" w:hAnsi="Rockwell"/>
          <w:bCs/>
          <w:szCs w:val="28"/>
        </w:rPr>
      </w:pPr>
      <w:bookmarkStart w:id="14" w:name="_Toc120778515"/>
      <w:r>
        <w:t>5</w:t>
      </w:r>
      <w:r w:rsidR="2D57537C" w:rsidRPr="2D57537C">
        <w:t xml:space="preserve">.3. Toute personne </w:t>
      </w:r>
      <w:r w:rsidR="00CB36F3">
        <w:t>impliquée</w:t>
      </w:r>
      <w:r w:rsidR="2D57537C" w:rsidRPr="2D57537C">
        <w:t xml:space="preserve"> à la Fondation doit :</w:t>
      </w:r>
      <w:bookmarkEnd w:id="14"/>
    </w:p>
    <w:p w14:paraId="28E4E88C" w14:textId="707D9512" w:rsidR="00AC0169" w:rsidRPr="00F22CFA" w:rsidRDefault="2D57537C" w:rsidP="00AF0CF1">
      <w:pPr>
        <w:jc w:val="both"/>
        <w:rPr>
          <w:rFonts w:ascii="Cambria" w:eastAsia="Cambria" w:hAnsi="Cambria" w:cs="Cambria"/>
        </w:rPr>
      </w:pPr>
      <w:r>
        <w:t xml:space="preserve">Respecter, par ses gestes, attitudes, comportements, décisions et paroles, les droits et libertés de </w:t>
      </w:r>
      <w:proofErr w:type="spellStart"/>
      <w:r>
        <w:t>t</w:t>
      </w:r>
      <w:r w:rsidR="5B4A94B6">
        <w:t>ous.tes</w:t>
      </w:r>
      <w:proofErr w:type="spellEnd"/>
      <w:r w:rsidR="2E3949E8">
        <w:t xml:space="preserve"> </w:t>
      </w:r>
      <w:proofErr w:type="spellStart"/>
      <w:r>
        <w:t>travailleur.euse</w:t>
      </w:r>
      <w:r w:rsidR="00EA4FAA">
        <w:t>.s</w:t>
      </w:r>
      <w:proofErr w:type="spellEnd"/>
      <w:r>
        <w:t xml:space="preserve">, membre ou personne </w:t>
      </w:r>
      <w:r w:rsidR="00C17ABA">
        <w:t>impliquée</w:t>
      </w:r>
      <w:r>
        <w:t xml:space="preserve"> à la Fondation</w:t>
      </w:r>
      <w:r w:rsidR="2E3949E8" w:rsidRPr="59CE6CBA">
        <w:rPr>
          <w:rFonts w:eastAsiaTheme="minorEastAsia"/>
          <w:color w:val="000000"/>
        </w:rPr>
        <w:t xml:space="preserve"> et à tous les niveaux hiérarchiques</w:t>
      </w:r>
      <w:r>
        <w:t>, sans distinction, exclusion ou préférence, pouvant constituer une violation de la Charte des droits et libertés de la personne et la Loi sur les normes du travail du Québec;</w:t>
      </w:r>
    </w:p>
    <w:p w14:paraId="094E9B94" w14:textId="5B8ABA30" w:rsidR="00AC0169" w:rsidRPr="00F22CFA" w:rsidRDefault="2D57537C" w:rsidP="00AF0CF1">
      <w:pPr>
        <w:jc w:val="both"/>
        <w:rPr>
          <w:rFonts w:ascii="Cambria" w:eastAsia="Cambria" w:hAnsi="Cambria" w:cs="Cambria"/>
        </w:rPr>
      </w:pPr>
      <w:r w:rsidRPr="2D57537C">
        <w:t>Contribuer à rendre le milieu de vie et de travail exempt de harcèlement et de violence;</w:t>
      </w:r>
    </w:p>
    <w:p w14:paraId="0E4DC2FA" w14:textId="213ABFE8" w:rsidR="00AC0169" w:rsidRPr="00F22CFA" w:rsidRDefault="2D57537C" w:rsidP="00AF0CF1">
      <w:pPr>
        <w:jc w:val="both"/>
        <w:rPr>
          <w:rFonts w:ascii="Cambria" w:eastAsia="Cambria" w:hAnsi="Cambria" w:cs="Cambria"/>
        </w:rPr>
      </w:pPr>
      <w:r w:rsidRPr="2D57537C">
        <w:t>Favoriser une communication interpersonnelle respectueuse;</w:t>
      </w:r>
    </w:p>
    <w:p w14:paraId="7CC98C83" w14:textId="70EC47F0" w:rsidR="00AC0169" w:rsidRPr="00F22CFA" w:rsidRDefault="2D57537C" w:rsidP="00AF0CF1">
      <w:pPr>
        <w:jc w:val="both"/>
        <w:rPr>
          <w:rFonts w:ascii="Cambria" w:eastAsia="Cambria" w:hAnsi="Cambria" w:cs="Cambria"/>
        </w:rPr>
      </w:pPr>
      <w:r w:rsidRPr="2D57537C">
        <w:t xml:space="preserve">S’assurer </w:t>
      </w:r>
      <w:r>
        <w:t>d’agir</w:t>
      </w:r>
      <w:r w:rsidRPr="2D57537C">
        <w:t xml:space="preserve"> rapidement et de façon appropriée et pour ne pas laisser la situation se détériorer.</w:t>
      </w:r>
    </w:p>
    <w:p w14:paraId="20A4A7B7" w14:textId="77777777" w:rsidR="0089140B" w:rsidRDefault="0089140B">
      <w:pPr>
        <w:rPr>
          <w:rFonts w:asciiTheme="majorHAnsi" w:eastAsiaTheme="majorEastAsia" w:hAnsiTheme="majorHAnsi" w:cstheme="majorBidi"/>
          <w:b/>
          <w:color w:val="003A60" w:themeColor="accent1"/>
          <w:sz w:val="36"/>
          <w:szCs w:val="32"/>
        </w:rPr>
      </w:pPr>
      <w:r>
        <w:br w:type="page"/>
      </w:r>
    </w:p>
    <w:p w14:paraId="01874AD7" w14:textId="1A328F00" w:rsidR="00AC0169" w:rsidRPr="00F22CFA" w:rsidRDefault="00012D30" w:rsidP="2D57537C">
      <w:pPr>
        <w:pStyle w:val="Titre1"/>
      </w:pPr>
      <w:bookmarkStart w:id="15" w:name="_Toc120778516"/>
      <w:r>
        <w:lastRenderedPageBreak/>
        <w:t>6</w:t>
      </w:r>
      <w:r w:rsidR="2D57537C" w:rsidRPr="2D57537C">
        <w:t>) Définition</w:t>
      </w:r>
      <w:bookmarkEnd w:id="15"/>
    </w:p>
    <w:p w14:paraId="0E9B8306" w14:textId="3F27CF65" w:rsidR="00AC0169" w:rsidRPr="00F22CFA" w:rsidRDefault="00012D30" w:rsidP="2D57537C">
      <w:pPr>
        <w:pStyle w:val="Titre2"/>
        <w:rPr>
          <w:rFonts w:ascii="Rockwell" w:hAnsi="Rockwell"/>
          <w:bCs/>
          <w:szCs w:val="28"/>
        </w:rPr>
      </w:pPr>
      <w:bookmarkStart w:id="16" w:name="_Toc120778517"/>
      <w:r>
        <w:t>6</w:t>
      </w:r>
      <w:r w:rsidR="2D57537C" w:rsidRPr="2D57537C">
        <w:t xml:space="preserve">.1. Harcèlement (psychologique ou </w:t>
      </w:r>
      <w:r w:rsidR="00A30838" w:rsidRPr="2D57537C">
        <w:t>sexuel)</w:t>
      </w:r>
      <w:r w:rsidR="00A30838" w:rsidRPr="00A30838">
        <w:rPr>
          <w:rStyle w:val="Accentuationintense"/>
        </w:rPr>
        <w:t xml:space="preserve"> *</w:t>
      </w:r>
      <w:bookmarkEnd w:id="16"/>
      <w:r w:rsidR="2D57537C" w:rsidRPr="00A30838">
        <w:rPr>
          <w:rStyle w:val="Accentuationintense"/>
        </w:rPr>
        <w:t xml:space="preserve"> </w:t>
      </w:r>
    </w:p>
    <w:p w14:paraId="7BB742A3" w14:textId="452552A1" w:rsidR="00AC0169" w:rsidRPr="00F22CFA" w:rsidRDefault="2D57537C" w:rsidP="2D57537C">
      <w:pPr>
        <w:spacing w:after="200" w:line="240" w:lineRule="auto"/>
        <w:jc w:val="both"/>
        <w:rPr>
          <w:rFonts w:eastAsiaTheme="minorEastAsia"/>
          <w:color w:val="000000"/>
        </w:rPr>
      </w:pPr>
      <w:r w:rsidRPr="2D57537C">
        <w:rPr>
          <w:rFonts w:eastAsiaTheme="minorEastAsia"/>
          <w:color w:val="000000"/>
        </w:rPr>
        <w:t xml:space="preserve">La </w:t>
      </w:r>
      <w:r w:rsidRPr="00840BC5">
        <w:rPr>
          <w:rStyle w:val="Accentuationintense"/>
        </w:rPr>
        <w:t>Loi sur les normes du travail</w:t>
      </w:r>
      <w:r w:rsidRPr="2D57537C">
        <w:rPr>
          <w:rFonts w:eastAsiaTheme="minorEastAsia"/>
          <w:color w:val="000000"/>
        </w:rPr>
        <w:t xml:space="preserve"> définit le harcèlement comme suit : </w:t>
      </w:r>
    </w:p>
    <w:p w14:paraId="26B6235F" w14:textId="3843B7EC" w:rsidR="00AC0169" w:rsidRPr="009A13F5" w:rsidRDefault="2D57537C" w:rsidP="2D57537C">
      <w:pPr>
        <w:pStyle w:val="Citation"/>
        <w:rPr>
          <w:rFonts w:eastAsiaTheme="minorEastAsia"/>
          <w:sz w:val="20"/>
          <w:szCs w:val="20"/>
        </w:rPr>
      </w:pPr>
      <w:r w:rsidRPr="009A13F5">
        <w:rPr>
          <w:sz w:val="20"/>
          <w:szCs w:val="20"/>
        </w:rPr>
        <w:t xml:space="preserve">« Une conduite vexatoire se manifestant soit par des comportements, des paroles, des actes ou des gestes répétés, qui sont hostiles ou non désirés, laquelle porte atteinte à la dignité ou à l’intégrité psychologique ou physique du salarié et qui entraîne, pour celui-ci, un milieu de travail néfaste. Pour plus de précision, le harcèlement psychologique comprend une telle conduite lorsqu’elle se manifeste par de telles paroles, de tels actes ou de tels gestes à caractère sexuel. » </w:t>
      </w:r>
    </w:p>
    <w:p w14:paraId="7D786E14" w14:textId="6F658D0C" w:rsidR="00B27225" w:rsidRPr="000319EF" w:rsidRDefault="00B27225" w:rsidP="00AF0CF1">
      <w:pPr>
        <w:jc w:val="both"/>
      </w:pPr>
      <w:r w:rsidRPr="59CE6CBA">
        <w:rPr>
          <w:rStyle w:val="normaltextrun"/>
          <w:rFonts w:cs="Arial"/>
        </w:rPr>
        <w:t>Une seule conduite grave peut aussi constituer du harcèlement psychologique si elle porte une telle atteinte et produit un effet nocif continu pour l</w:t>
      </w:r>
      <w:r w:rsidR="4770AB1F" w:rsidRPr="59CE6CBA">
        <w:rPr>
          <w:rStyle w:val="normaltextrun"/>
          <w:rFonts w:cs="Arial"/>
        </w:rPr>
        <w:t>a personne</w:t>
      </w:r>
      <w:r w:rsidRPr="59CE6CBA">
        <w:rPr>
          <w:rStyle w:val="normaltextrun"/>
          <w:rFonts w:cs="Arial"/>
        </w:rPr>
        <w:t xml:space="preserve"> salarié</w:t>
      </w:r>
      <w:r w:rsidR="350B27C8" w:rsidRPr="59CE6CBA">
        <w:rPr>
          <w:rStyle w:val="normaltextrun"/>
          <w:rFonts w:cs="Arial"/>
        </w:rPr>
        <w:t>e</w:t>
      </w:r>
      <w:r w:rsidRPr="59CE6CBA">
        <w:rPr>
          <w:rStyle w:val="normaltextrun"/>
          <w:rFonts w:cs="Arial"/>
        </w:rPr>
        <w:t>.</w:t>
      </w:r>
      <w:r w:rsidRPr="59CE6CBA">
        <w:rPr>
          <w:rStyle w:val="eop"/>
          <w:rFonts w:cs="Arial"/>
        </w:rPr>
        <w:t> </w:t>
      </w:r>
    </w:p>
    <w:p w14:paraId="4BF1EC58" w14:textId="0542D536" w:rsidR="00B27225" w:rsidRPr="000319EF" w:rsidRDefault="00B27225" w:rsidP="00AF0CF1">
      <w:pPr>
        <w:jc w:val="both"/>
        <w:rPr>
          <w:rStyle w:val="eop"/>
          <w:rFonts w:cs="Arial"/>
        </w:rPr>
      </w:pPr>
      <w:r w:rsidRPr="000319EF">
        <w:rPr>
          <w:rStyle w:val="normaltextrun"/>
          <w:rFonts w:cs="Arial"/>
        </w:rPr>
        <w:t>La définition inclut le harcèlement discriminatoire lié à un des motifs prévus à la </w:t>
      </w:r>
      <w:r w:rsidRPr="000319EF">
        <w:rPr>
          <w:rStyle w:val="Accentuationintense"/>
        </w:rPr>
        <w:t>Charte des droits et libertés de la personne</w:t>
      </w:r>
      <w:r w:rsidRPr="000319EF">
        <w:rPr>
          <w:rStyle w:val="normaltextrun"/>
          <w:rFonts w:cs="Arial"/>
          <w:i/>
          <w:iCs/>
        </w:rPr>
        <w:t>.</w:t>
      </w:r>
      <w:r w:rsidRPr="000319EF">
        <w:rPr>
          <w:rStyle w:val="eop"/>
          <w:rFonts w:cs="Arial"/>
        </w:rPr>
        <w:t> </w:t>
      </w:r>
    </w:p>
    <w:p w14:paraId="21AC81CB" w14:textId="47A07AAF" w:rsidR="00B27225" w:rsidRPr="000319EF" w:rsidRDefault="00B27225" w:rsidP="00AF0CF1">
      <w:pPr>
        <w:jc w:val="both"/>
      </w:pPr>
      <w:r w:rsidRPr="000319EF">
        <w:rPr>
          <w:rStyle w:val="normaltextrun"/>
          <w:rFonts w:cs="Arial"/>
        </w:rPr>
        <w:t>La notion de harcèlement doit être distinguée d’autres situations telles qu’un conflit interpersonnel, un stress lié au travail, des contraintes professionnelles difficiles ou encore l’exercice normal des droits de gérance (gestion de la présence au travail, organisation du travail, mesure disciplinaire, etc.).</w:t>
      </w:r>
      <w:r w:rsidRPr="000319EF">
        <w:rPr>
          <w:rStyle w:val="eop"/>
          <w:rFonts w:cs="Arial"/>
        </w:rPr>
        <w:t> </w:t>
      </w:r>
    </w:p>
    <w:p w14:paraId="71FC2042" w14:textId="77777777" w:rsidR="00B27225" w:rsidRPr="000319EF" w:rsidRDefault="00B27225" w:rsidP="00AF0CF1">
      <w:pPr>
        <w:jc w:val="both"/>
      </w:pPr>
      <w:r w:rsidRPr="000319EF">
        <w:rPr>
          <w:rStyle w:val="normaltextrun"/>
          <w:rFonts w:cs="Arial"/>
        </w:rPr>
        <w:t>Une situation de harcèlement psychologique ou sexuel est constituée en fonction des cinq critères suivants :</w:t>
      </w:r>
      <w:r w:rsidRPr="000319EF">
        <w:rPr>
          <w:rStyle w:val="eop"/>
          <w:rFonts w:cs="Arial"/>
        </w:rPr>
        <w:t> </w:t>
      </w:r>
    </w:p>
    <w:p w14:paraId="5287B7E3" w14:textId="0E37E567" w:rsidR="00B27225" w:rsidRPr="00EB077E" w:rsidRDefault="00EA4FAA" w:rsidP="00EB077E">
      <w:pPr>
        <w:pStyle w:val="Paragraphedeliste"/>
        <w:numPr>
          <w:ilvl w:val="0"/>
          <w:numId w:val="36"/>
        </w:numPr>
        <w:rPr>
          <w:rStyle w:val="eop"/>
          <w:color w:val="000000"/>
        </w:rPr>
      </w:pPr>
      <w:r w:rsidRPr="2E86F6B0">
        <w:rPr>
          <w:rStyle w:val="normaltextrun"/>
          <w:color w:val="auto"/>
        </w:rPr>
        <w:t>Conduite</w:t>
      </w:r>
      <w:r w:rsidR="00B27225" w:rsidRPr="2E86F6B0">
        <w:rPr>
          <w:rStyle w:val="normaltextrun"/>
          <w:color w:val="auto"/>
        </w:rPr>
        <w:t> vexatoire</w:t>
      </w:r>
      <w:r w:rsidR="00B27225" w:rsidRPr="2E86F6B0">
        <w:rPr>
          <w:rStyle w:val="normaltextrun"/>
          <w:rFonts w:ascii="Arial" w:hAnsi="Arial" w:cs="Arial"/>
          <w:color w:val="auto"/>
        </w:rPr>
        <w:t> </w:t>
      </w:r>
      <w:r w:rsidR="00B27225" w:rsidRPr="2E86F6B0">
        <w:rPr>
          <w:rStyle w:val="normaltextrun"/>
          <w:color w:val="auto"/>
        </w:rPr>
        <w:t>;</w:t>
      </w:r>
      <w:r w:rsidR="00B27225" w:rsidRPr="2E86F6B0">
        <w:rPr>
          <w:rStyle w:val="eop"/>
          <w:color w:val="auto"/>
        </w:rPr>
        <w:t> </w:t>
      </w:r>
    </w:p>
    <w:p w14:paraId="39E5E5F1" w14:textId="6AC345B9" w:rsidR="00B27225" w:rsidRPr="00EB077E" w:rsidRDefault="00EA4FAA" w:rsidP="00EB077E">
      <w:pPr>
        <w:pStyle w:val="Paragraphedeliste"/>
        <w:numPr>
          <w:ilvl w:val="0"/>
          <w:numId w:val="36"/>
        </w:numPr>
        <w:rPr>
          <w:rStyle w:val="eop"/>
          <w:color w:val="000000"/>
        </w:rPr>
      </w:pPr>
      <w:r w:rsidRPr="2E86F6B0">
        <w:rPr>
          <w:rStyle w:val="normaltextrun"/>
          <w:color w:val="auto"/>
        </w:rPr>
        <w:t>Comportements</w:t>
      </w:r>
      <w:r w:rsidR="00B27225" w:rsidRPr="2E86F6B0">
        <w:rPr>
          <w:rStyle w:val="normaltextrun"/>
          <w:color w:val="auto"/>
        </w:rPr>
        <w:t>, paroles, actes ou gestes répétés</w:t>
      </w:r>
      <w:r w:rsidR="00B27225" w:rsidRPr="2E86F6B0">
        <w:rPr>
          <w:rStyle w:val="normaltextrun"/>
          <w:rFonts w:ascii="Arial" w:hAnsi="Arial" w:cs="Arial"/>
          <w:color w:val="auto"/>
        </w:rPr>
        <w:t> </w:t>
      </w:r>
      <w:r w:rsidR="00B27225" w:rsidRPr="2E86F6B0">
        <w:rPr>
          <w:rStyle w:val="normaltextrun"/>
          <w:color w:val="auto"/>
        </w:rPr>
        <w:t>;</w:t>
      </w:r>
      <w:r w:rsidR="00B27225" w:rsidRPr="2E86F6B0">
        <w:rPr>
          <w:rStyle w:val="eop"/>
          <w:color w:val="auto"/>
        </w:rPr>
        <w:t> </w:t>
      </w:r>
    </w:p>
    <w:p w14:paraId="082698D6" w14:textId="0B7CDB77" w:rsidR="00B27225" w:rsidRPr="00EB077E" w:rsidRDefault="00EA4FAA" w:rsidP="00EB077E">
      <w:pPr>
        <w:pStyle w:val="Paragraphedeliste"/>
        <w:numPr>
          <w:ilvl w:val="0"/>
          <w:numId w:val="36"/>
        </w:numPr>
        <w:rPr>
          <w:rStyle w:val="eop"/>
          <w:color w:val="000000"/>
        </w:rPr>
      </w:pPr>
      <w:r w:rsidRPr="2E86F6B0">
        <w:rPr>
          <w:rStyle w:val="normaltextrun"/>
          <w:color w:val="auto"/>
        </w:rPr>
        <w:t>Hostiles</w:t>
      </w:r>
      <w:r w:rsidR="00B27225" w:rsidRPr="2E86F6B0">
        <w:rPr>
          <w:rStyle w:val="normaltextrun"/>
          <w:color w:val="auto"/>
        </w:rPr>
        <w:t> ou non désirés</w:t>
      </w:r>
      <w:r w:rsidR="00B27225" w:rsidRPr="2E86F6B0">
        <w:rPr>
          <w:rStyle w:val="normaltextrun"/>
          <w:rFonts w:ascii="Arial" w:hAnsi="Arial" w:cs="Arial"/>
          <w:color w:val="auto"/>
        </w:rPr>
        <w:t> </w:t>
      </w:r>
      <w:r w:rsidR="00B27225" w:rsidRPr="2E86F6B0">
        <w:rPr>
          <w:rStyle w:val="normaltextrun"/>
          <w:color w:val="auto"/>
        </w:rPr>
        <w:t>;</w:t>
      </w:r>
      <w:r w:rsidR="00B27225" w:rsidRPr="2E86F6B0">
        <w:rPr>
          <w:rStyle w:val="eop"/>
          <w:color w:val="auto"/>
        </w:rPr>
        <w:t> </w:t>
      </w:r>
    </w:p>
    <w:p w14:paraId="1FAB95A7" w14:textId="17C12E6D" w:rsidR="00B27225" w:rsidRPr="00EB077E" w:rsidRDefault="00EA4FAA" w:rsidP="00EB077E">
      <w:pPr>
        <w:pStyle w:val="Paragraphedeliste"/>
        <w:numPr>
          <w:ilvl w:val="0"/>
          <w:numId w:val="36"/>
        </w:numPr>
        <w:rPr>
          <w:rStyle w:val="eop"/>
          <w:color w:val="000000"/>
        </w:rPr>
      </w:pPr>
      <w:r w:rsidRPr="2E86F6B0">
        <w:rPr>
          <w:rStyle w:val="normaltextrun"/>
          <w:color w:val="auto"/>
        </w:rPr>
        <w:t>Atteinte</w:t>
      </w:r>
      <w:r w:rsidR="00B27225" w:rsidRPr="2E86F6B0">
        <w:rPr>
          <w:rStyle w:val="normaltextrun"/>
          <w:color w:val="auto"/>
        </w:rPr>
        <w:t> à la dignité ou à l’intégrité psychologique ou physique</w:t>
      </w:r>
      <w:r w:rsidR="00B27225" w:rsidRPr="2E86F6B0">
        <w:rPr>
          <w:rStyle w:val="normaltextrun"/>
          <w:rFonts w:ascii="Arial" w:hAnsi="Arial" w:cs="Arial"/>
          <w:color w:val="auto"/>
        </w:rPr>
        <w:t> </w:t>
      </w:r>
      <w:r w:rsidR="00B27225" w:rsidRPr="2E86F6B0">
        <w:rPr>
          <w:rStyle w:val="normaltextrun"/>
          <w:color w:val="auto"/>
        </w:rPr>
        <w:t>;</w:t>
      </w:r>
      <w:r w:rsidR="00B27225" w:rsidRPr="2E86F6B0">
        <w:rPr>
          <w:rStyle w:val="eop"/>
          <w:color w:val="auto"/>
        </w:rPr>
        <w:t> </w:t>
      </w:r>
    </w:p>
    <w:p w14:paraId="7DAC0D5B" w14:textId="5BF6C92D" w:rsidR="00AC0169" w:rsidRPr="00EB077E" w:rsidRDefault="00EA4FAA" w:rsidP="00EB077E">
      <w:pPr>
        <w:pStyle w:val="Paragraphedeliste"/>
        <w:numPr>
          <w:ilvl w:val="0"/>
          <w:numId w:val="36"/>
        </w:numPr>
        <w:rPr>
          <w:rStyle w:val="normaltextrun"/>
          <w:color w:val="000000"/>
        </w:rPr>
      </w:pPr>
      <w:r w:rsidRPr="2E86F6B0">
        <w:rPr>
          <w:rStyle w:val="normaltextrun"/>
          <w:color w:val="auto"/>
        </w:rPr>
        <w:t>Milieu</w:t>
      </w:r>
      <w:r w:rsidR="00B27225" w:rsidRPr="2E86F6B0">
        <w:rPr>
          <w:rStyle w:val="normaltextrun"/>
          <w:color w:val="auto"/>
        </w:rPr>
        <w:t> de travail néfaste.</w:t>
      </w:r>
    </w:p>
    <w:p w14:paraId="25484F7F" w14:textId="08E1CDE6" w:rsidR="00AC0169" w:rsidRPr="00F22CFA" w:rsidRDefault="00012D30" w:rsidP="2D57537C">
      <w:pPr>
        <w:pStyle w:val="Titre2"/>
        <w:rPr>
          <w:rFonts w:ascii="Rockwell" w:hAnsi="Rockwell"/>
          <w:bCs/>
          <w:szCs w:val="28"/>
        </w:rPr>
      </w:pPr>
      <w:bookmarkStart w:id="17" w:name="_Toc120778518"/>
      <w:r>
        <w:t>6</w:t>
      </w:r>
      <w:r w:rsidR="2D57537C" w:rsidRPr="2D57537C">
        <w:t>.2. La violence</w:t>
      </w:r>
      <w:r w:rsidR="00322856" w:rsidRPr="00A30838">
        <w:rPr>
          <w:rStyle w:val="Accentuationintense"/>
        </w:rPr>
        <w:t>*</w:t>
      </w:r>
      <w:bookmarkEnd w:id="17"/>
    </w:p>
    <w:p w14:paraId="46469E5F" w14:textId="7328E1B0" w:rsidR="00322856" w:rsidRDefault="2D57537C" w:rsidP="2D57537C">
      <w:pPr>
        <w:jc w:val="both"/>
      </w:pPr>
      <w:r w:rsidRPr="2D57537C">
        <w:t xml:space="preserve">Sont considérés comme de la violence, un ou des actes posés ou des paroles proférées par </w:t>
      </w:r>
      <w:r w:rsidR="2E3949E8">
        <w:t>un</w:t>
      </w:r>
      <w:r w:rsidR="2CBD8166">
        <w:t>e personne</w:t>
      </w:r>
      <w:r w:rsidRPr="2D57537C">
        <w:t xml:space="preserve"> ou un groupe et qui portent atteinte, de manière intentionnelle ou non, à l’intégrité ou à la sécurité physique, psychologique ou sexuelle d’une personne ou d’un groupe de personnes. </w:t>
      </w:r>
    </w:p>
    <w:p w14:paraId="095E0000" w14:textId="06620F56" w:rsidR="00AC0169" w:rsidRPr="00A30838" w:rsidRDefault="00322856" w:rsidP="00A30838">
      <w:pPr>
        <w:pStyle w:val="Citationintense"/>
        <w:rPr>
          <w:rStyle w:val="Accentuationintense"/>
          <w:b w:val="0"/>
        </w:rPr>
      </w:pPr>
      <w:r w:rsidRPr="2E86F6B0">
        <w:rPr>
          <w:rStyle w:val="Accentuationintense"/>
          <w:b w:val="0"/>
        </w:rPr>
        <w:t>*</w:t>
      </w:r>
      <w:r w:rsidR="2D57537C" w:rsidRPr="2E86F6B0">
        <w:rPr>
          <w:rStyle w:val="Accentuationintense"/>
          <w:b w:val="0"/>
        </w:rPr>
        <w:t xml:space="preserve">Voir </w:t>
      </w:r>
      <w:r w:rsidR="00BF20F9" w:rsidRPr="2E86F6B0">
        <w:rPr>
          <w:rStyle w:val="Accentuationintense"/>
          <w:b w:val="0"/>
        </w:rPr>
        <w:t>d</w:t>
      </w:r>
      <w:r w:rsidR="2D57537C" w:rsidRPr="2E86F6B0">
        <w:rPr>
          <w:rStyle w:val="Accentuationintense"/>
          <w:b w:val="0"/>
        </w:rPr>
        <w:t>es exemples</w:t>
      </w:r>
      <w:r w:rsidR="00BF20F9" w:rsidRPr="2E86F6B0">
        <w:rPr>
          <w:rStyle w:val="Accentuationintense"/>
          <w:b w:val="0"/>
        </w:rPr>
        <w:t xml:space="preserve"> et des compléments </w:t>
      </w:r>
      <w:r w:rsidRPr="2E86F6B0">
        <w:rPr>
          <w:rStyle w:val="Accentuationintense"/>
          <w:b w:val="0"/>
        </w:rPr>
        <w:t>aux</w:t>
      </w:r>
      <w:r w:rsidR="00BF20F9" w:rsidRPr="2E86F6B0">
        <w:rPr>
          <w:rStyle w:val="Accentuationintense"/>
          <w:b w:val="0"/>
        </w:rPr>
        <w:t xml:space="preserve"> définition</w:t>
      </w:r>
      <w:r w:rsidRPr="2E86F6B0">
        <w:rPr>
          <w:rStyle w:val="Accentuationintense"/>
          <w:b w:val="0"/>
        </w:rPr>
        <w:t>s</w:t>
      </w:r>
      <w:r w:rsidR="2D57537C" w:rsidRPr="2E86F6B0">
        <w:rPr>
          <w:rStyle w:val="Accentuationintense"/>
          <w:b w:val="0"/>
        </w:rPr>
        <w:t xml:space="preserve"> à l’</w:t>
      </w:r>
      <w:r w:rsidR="003C40DE">
        <w:rPr>
          <w:rStyle w:val="Accentuationintense"/>
          <w:b w:val="0"/>
        </w:rPr>
        <w:t>a</w:t>
      </w:r>
      <w:r w:rsidR="2D57537C" w:rsidRPr="2E86F6B0">
        <w:rPr>
          <w:rStyle w:val="Accentuationintense"/>
          <w:b w:val="0"/>
        </w:rPr>
        <w:t xml:space="preserve">nnexe </w:t>
      </w:r>
      <w:r w:rsidR="003C40DE">
        <w:rPr>
          <w:rStyle w:val="Accentuationintense"/>
          <w:b w:val="0"/>
        </w:rPr>
        <w:t>correspondante</w:t>
      </w:r>
      <w:r w:rsidR="2D57537C" w:rsidRPr="2E86F6B0">
        <w:rPr>
          <w:rStyle w:val="Accentuationintense"/>
          <w:b w:val="0"/>
        </w:rPr>
        <w:t>.</w:t>
      </w:r>
    </w:p>
    <w:p w14:paraId="7D789910" w14:textId="1BA5DF0C" w:rsidR="00AC0169" w:rsidRPr="00F22CFA" w:rsidRDefault="00012D30" w:rsidP="2D57537C">
      <w:pPr>
        <w:pStyle w:val="Titre2"/>
        <w:jc w:val="both"/>
      </w:pPr>
      <w:bookmarkStart w:id="18" w:name="_Toc120778519"/>
      <w:r>
        <w:lastRenderedPageBreak/>
        <w:t>6</w:t>
      </w:r>
      <w:r w:rsidR="2D57537C" w:rsidRPr="2D57537C">
        <w:t xml:space="preserve">.3. </w:t>
      </w:r>
      <w:r w:rsidR="147AE1C5">
        <w:t>La ou les personnes plaignantes</w:t>
      </w:r>
      <w:bookmarkEnd w:id="18"/>
    </w:p>
    <w:p w14:paraId="14F9EBDA" w14:textId="5E47158D" w:rsidR="00AC0169" w:rsidRPr="00F22CFA" w:rsidRDefault="2D57537C" w:rsidP="2D57537C">
      <w:pPr>
        <w:jc w:val="both"/>
      </w:pPr>
      <w:r w:rsidRPr="2D57537C">
        <w:t xml:space="preserve">Personne </w:t>
      </w:r>
      <w:r w:rsidR="00FF18E0">
        <w:t>vivant</w:t>
      </w:r>
      <w:r w:rsidRPr="2D57537C">
        <w:t xml:space="preserve"> du harcèlement ou de la violence et qui, agissant de bonne foi et conformément à la procédure interne de traitement des plaintes prévues à la présente Politique, entreprend des démarches ou porte plainte selon les motifs prévus.</w:t>
      </w:r>
    </w:p>
    <w:p w14:paraId="36CA3277" w14:textId="243B059F" w:rsidR="00AC0169" w:rsidRPr="00F22CFA" w:rsidRDefault="00012D30" w:rsidP="2D57537C">
      <w:pPr>
        <w:pStyle w:val="Titre2"/>
        <w:jc w:val="both"/>
        <w:rPr>
          <w:rFonts w:ascii="Rockwell" w:hAnsi="Rockwell"/>
          <w:bCs/>
          <w:szCs w:val="28"/>
        </w:rPr>
      </w:pPr>
      <w:bookmarkStart w:id="19" w:name="_Toc120778520"/>
      <w:r>
        <w:t>6</w:t>
      </w:r>
      <w:r w:rsidR="2D57537C" w:rsidRPr="2D57537C">
        <w:t>.4. La ou les personnes mises en cause</w:t>
      </w:r>
      <w:bookmarkEnd w:id="19"/>
    </w:p>
    <w:p w14:paraId="4618238D" w14:textId="6F710888" w:rsidR="00AC0169" w:rsidRPr="00F22CFA" w:rsidRDefault="2D57537C" w:rsidP="59CE6CBA">
      <w:pPr>
        <w:jc w:val="both"/>
      </w:pPr>
      <w:r>
        <w:t>Une ou des personnes présumée(s) faire du harcèlement qui est (sont) désignée</w:t>
      </w:r>
      <w:r w:rsidR="0B69C70B">
        <w:t>(s)</w:t>
      </w:r>
      <w:r>
        <w:t xml:space="preserve"> par la </w:t>
      </w:r>
      <w:r w:rsidR="003C1229">
        <w:t xml:space="preserve">personne </w:t>
      </w:r>
      <w:r>
        <w:t>plaignante comme étant la/l’</w:t>
      </w:r>
      <w:r w:rsidR="00D070F7">
        <w:t>/</w:t>
      </w:r>
      <w:r>
        <w:t xml:space="preserve">les </w:t>
      </w:r>
      <w:proofErr w:type="spellStart"/>
      <w:r>
        <w:t>auteur.e</w:t>
      </w:r>
      <w:r w:rsidR="00836735">
        <w:t>.</w:t>
      </w:r>
      <w:r>
        <w:t>s</w:t>
      </w:r>
      <w:proofErr w:type="spellEnd"/>
      <w:r>
        <w:t xml:space="preserve"> des comportements ayant mené à la plainte.</w:t>
      </w:r>
    </w:p>
    <w:p w14:paraId="74575AC1" w14:textId="24B49F17" w:rsidR="00AC0169" w:rsidRPr="00F22CFA" w:rsidRDefault="00012D30" w:rsidP="2D57537C">
      <w:pPr>
        <w:pStyle w:val="Titre1"/>
        <w:rPr>
          <w:rFonts w:ascii="Rockwell" w:hAnsi="Rockwell"/>
          <w:bCs/>
          <w:szCs w:val="36"/>
        </w:rPr>
      </w:pPr>
      <w:bookmarkStart w:id="20" w:name="_Toc120778521"/>
      <w:r>
        <w:rPr>
          <w:rFonts w:ascii="Rockwell" w:hAnsi="Rockwell"/>
          <w:bCs/>
          <w:szCs w:val="36"/>
        </w:rPr>
        <w:t>7</w:t>
      </w:r>
      <w:r w:rsidR="2D57537C" w:rsidRPr="2D57537C">
        <w:rPr>
          <w:rFonts w:ascii="Rockwell" w:hAnsi="Rockwell"/>
          <w:bCs/>
          <w:szCs w:val="36"/>
        </w:rPr>
        <w:t>) Confidentialité</w:t>
      </w:r>
      <w:bookmarkEnd w:id="20"/>
    </w:p>
    <w:p w14:paraId="4FD6872B" w14:textId="5DEF3979" w:rsidR="00AC0169" w:rsidRPr="00F22CFA" w:rsidRDefault="2D57537C" w:rsidP="00AF0CF1">
      <w:pPr>
        <w:jc w:val="both"/>
      </w:pPr>
      <w:r w:rsidRPr="2D57537C">
        <w:t>Tous les renseignements relatifs à une plainte, ainsi que l’identité des personnes impliquées, sont de nature confidentielle, autant que faire se peut, à toutes les étapes du processus, à moins que ces renseignements ne soient nécessaires au traitement de la plainte.</w:t>
      </w:r>
    </w:p>
    <w:p w14:paraId="5081A7B5" w14:textId="260053E9" w:rsidR="00AC0169" w:rsidRPr="00F22CFA" w:rsidRDefault="00012D30" w:rsidP="2D57537C">
      <w:pPr>
        <w:pStyle w:val="Titre1"/>
      </w:pPr>
      <w:bookmarkStart w:id="21" w:name="_Toc120778522"/>
      <w:r>
        <w:t>8</w:t>
      </w:r>
      <w:r w:rsidR="2D57537C" w:rsidRPr="2D57537C">
        <w:t xml:space="preserve">) </w:t>
      </w:r>
      <w:r w:rsidR="00814419">
        <w:t>Traitement des plaintes</w:t>
      </w:r>
      <w:r w:rsidR="00997210">
        <w:t xml:space="preserve"> et signalements</w:t>
      </w:r>
      <w:bookmarkEnd w:id="21"/>
    </w:p>
    <w:p w14:paraId="4B3918C2" w14:textId="77777777" w:rsidR="009972FB" w:rsidRDefault="005932D9" w:rsidP="009972FB">
      <w:pPr>
        <w:jc w:val="both"/>
        <w:rPr>
          <w:rStyle w:val="Accentuationlgre"/>
        </w:rPr>
      </w:pPr>
      <w:r w:rsidRPr="002D1606">
        <w:rPr>
          <w:rStyle w:val="Accentuationlgre"/>
        </w:rPr>
        <w:t>Avant la plainte formelle :</w:t>
      </w:r>
    </w:p>
    <w:p w14:paraId="60BCA45A" w14:textId="485EB78B" w:rsidR="002F348D" w:rsidRPr="000319EF" w:rsidRDefault="002F348D" w:rsidP="009972FB">
      <w:pPr>
        <w:jc w:val="both"/>
      </w:pPr>
      <w:r w:rsidRPr="002D1606">
        <w:rPr>
          <w:bCs/>
          <w:iCs/>
        </w:rPr>
        <w:t>Lorsq</w:t>
      </w:r>
      <w:r w:rsidRPr="002D1606">
        <w:rPr>
          <w:bCs/>
        </w:rPr>
        <w:t>u</w:t>
      </w:r>
      <w:r w:rsidRPr="005932D9">
        <w:t xml:space="preserve">e cela est possible, la personne </w:t>
      </w:r>
      <w:r w:rsidR="004F63D5">
        <w:t>plaignante</w:t>
      </w:r>
      <w:r w:rsidRPr="005932D9">
        <w:t xml:space="preserve"> devrait d’abord informer la personne concernée que son comportement est indésirable et que celle-ci doit y mettre fin. Elle devrait également noter la date et les détails des incidents ainsi que les démarches qu’elle a effectuées pour tenter de régler la situation. </w:t>
      </w:r>
    </w:p>
    <w:p w14:paraId="0E260CA8" w14:textId="77777777" w:rsidR="003A4CFA" w:rsidRDefault="003A4CFA" w:rsidP="003A4CFA">
      <w:pPr>
        <w:jc w:val="both"/>
        <w:rPr>
          <w:rStyle w:val="Accentuationlgre"/>
        </w:rPr>
      </w:pPr>
      <w:r w:rsidRPr="00614B43">
        <w:rPr>
          <w:rStyle w:val="Accentuationlgre"/>
        </w:rPr>
        <w:t xml:space="preserve">Comité pivot : </w:t>
      </w:r>
    </w:p>
    <w:p w14:paraId="3469C1D8" w14:textId="23E540E7" w:rsidR="00EC30BD" w:rsidRDefault="003A4CFA" w:rsidP="7DFFB9E1">
      <w:pPr>
        <w:jc w:val="both"/>
        <w:rPr>
          <w:rStyle w:val="normaltextrun"/>
          <w:rFonts w:cs="Arial"/>
        </w:rPr>
      </w:pPr>
      <w:r w:rsidRPr="7DFFB9E1">
        <w:rPr>
          <w:rStyle w:val="normaltextrun"/>
          <w:rFonts w:cs="Arial"/>
        </w:rPr>
        <w:t>Ce dernier est composé d’</w:t>
      </w:r>
      <w:proofErr w:type="spellStart"/>
      <w:r w:rsidRPr="7DFFB9E1">
        <w:rPr>
          <w:rStyle w:val="normaltextrun"/>
          <w:rFonts w:cs="Arial"/>
        </w:rPr>
        <w:t>un</w:t>
      </w:r>
      <w:r w:rsidR="00745ACF">
        <w:rPr>
          <w:rStyle w:val="normaltextrun"/>
          <w:rFonts w:cs="Arial"/>
        </w:rPr>
        <w:t>.e</w:t>
      </w:r>
      <w:proofErr w:type="spellEnd"/>
      <w:r w:rsidRPr="7DFFB9E1">
        <w:rPr>
          <w:rStyle w:val="normaltextrun"/>
          <w:rFonts w:cs="Arial"/>
        </w:rPr>
        <w:t xml:space="preserve"> (1) membre du conseil d’administration, d’</w:t>
      </w:r>
      <w:proofErr w:type="spellStart"/>
      <w:r w:rsidRPr="7DFFB9E1">
        <w:rPr>
          <w:rStyle w:val="normaltextrun"/>
          <w:rFonts w:cs="Arial"/>
        </w:rPr>
        <w:t>un.e</w:t>
      </w:r>
      <w:proofErr w:type="spellEnd"/>
      <w:r w:rsidRPr="7DFFB9E1">
        <w:rPr>
          <w:rStyle w:val="normaltextrun"/>
          <w:rFonts w:cs="Arial"/>
        </w:rPr>
        <w:t xml:space="preserve"> </w:t>
      </w:r>
      <w:proofErr w:type="spellStart"/>
      <w:r w:rsidRPr="7DFFB9E1">
        <w:rPr>
          <w:rStyle w:val="normaltextrun"/>
          <w:rFonts w:cs="Arial"/>
        </w:rPr>
        <w:t>employé.e</w:t>
      </w:r>
      <w:proofErr w:type="spellEnd"/>
      <w:r w:rsidRPr="7DFFB9E1">
        <w:rPr>
          <w:rStyle w:val="normaltextrun"/>
          <w:rFonts w:cs="Arial"/>
        </w:rPr>
        <w:t xml:space="preserve"> de la fondation ainsi que d’une personne externe</w:t>
      </w:r>
      <w:r w:rsidRPr="7DFFB9E1">
        <w:rPr>
          <w:rStyle w:val="Appelnotedebasdep"/>
          <w:rFonts w:cs="Arial"/>
        </w:rPr>
        <w:footnoteReference w:id="2"/>
      </w:r>
      <w:r w:rsidRPr="7DFFB9E1">
        <w:rPr>
          <w:rStyle w:val="normaltextrun"/>
          <w:rFonts w:cs="Arial"/>
        </w:rPr>
        <w:t>. Lors de la nomination des membres de ce comité</w:t>
      </w:r>
      <w:r w:rsidR="00B33EA7">
        <w:rPr>
          <w:rStyle w:val="normaltextrun"/>
          <w:rFonts w:cs="Arial"/>
        </w:rPr>
        <w:t xml:space="preserve"> pivot</w:t>
      </w:r>
      <w:r w:rsidRPr="7DFFB9E1">
        <w:rPr>
          <w:rStyle w:val="normaltextrun"/>
          <w:rFonts w:cs="Arial"/>
        </w:rPr>
        <w:t>, la Fondation s’engage à veiller à une composition paritaire ainsi que tenant compte des politiques EDI</w:t>
      </w:r>
      <w:r w:rsidR="000C126E" w:rsidRPr="7DFFB9E1">
        <w:rPr>
          <w:rStyle w:val="Appelnotedebasdep"/>
          <w:rFonts w:cs="Arial"/>
        </w:rPr>
        <w:footnoteReference w:id="3"/>
      </w:r>
      <w:r w:rsidRPr="7DFFB9E1">
        <w:rPr>
          <w:rStyle w:val="normaltextrun"/>
          <w:rFonts w:cs="Arial"/>
        </w:rPr>
        <w:t xml:space="preserve"> (é</w:t>
      </w:r>
      <w:r w:rsidR="00D368AE">
        <w:rPr>
          <w:rStyle w:val="normaltextrun"/>
          <w:rFonts w:cs="Arial"/>
        </w:rPr>
        <w:t>quité</w:t>
      </w:r>
      <w:r w:rsidRPr="7DFFB9E1">
        <w:rPr>
          <w:rStyle w:val="normaltextrun"/>
          <w:rFonts w:cs="Arial"/>
        </w:rPr>
        <w:t>, diversité et inclusion). Le comité</w:t>
      </w:r>
      <w:r w:rsidR="00B33EA7">
        <w:rPr>
          <w:rStyle w:val="normaltextrun"/>
          <w:rFonts w:cs="Arial"/>
        </w:rPr>
        <w:t xml:space="preserve"> pivot</w:t>
      </w:r>
      <w:r w:rsidRPr="7DFFB9E1">
        <w:rPr>
          <w:rStyle w:val="normaltextrun"/>
          <w:rFonts w:cs="Arial"/>
        </w:rPr>
        <w:t xml:space="preserve"> veillera donc à la présence et participation de membres PANDC (personne autochtone, noire ou de couleur).</w:t>
      </w:r>
      <w:r w:rsidR="00EF3931" w:rsidRPr="7DFFB9E1">
        <w:rPr>
          <w:rStyle w:val="normaltextrun"/>
          <w:rFonts w:cs="Arial"/>
        </w:rPr>
        <w:t xml:space="preserve"> Les membres de ce comité</w:t>
      </w:r>
      <w:r w:rsidR="008E21E1">
        <w:rPr>
          <w:rStyle w:val="normaltextrun"/>
          <w:rFonts w:cs="Arial"/>
        </w:rPr>
        <w:t xml:space="preserve"> pivot</w:t>
      </w:r>
      <w:r w:rsidR="00B647E2" w:rsidRPr="7DFFB9E1">
        <w:rPr>
          <w:rStyle w:val="normaltextrun"/>
          <w:rFonts w:cs="Arial"/>
        </w:rPr>
        <w:t xml:space="preserve"> s’engageront </w:t>
      </w:r>
      <w:r w:rsidR="0018421B" w:rsidRPr="7DFFB9E1">
        <w:rPr>
          <w:rStyle w:val="normaltextrun"/>
          <w:rFonts w:cs="Arial"/>
        </w:rPr>
        <w:t>pour un mandat de deux (2) ans</w:t>
      </w:r>
      <w:r w:rsidR="00BF2E85">
        <w:rPr>
          <w:rStyle w:val="normaltextrun"/>
          <w:rFonts w:cs="Arial"/>
        </w:rPr>
        <w:t xml:space="preserve"> et la nomination</w:t>
      </w:r>
      <w:r w:rsidR="00745ACF">
        <w:rPr>
          <w:rStyle w:val="normaltextrun"/>
          <w:rFonts w:cs="Arial"/>
        </w:rPr>
        <w:t xml:space="preserve"> des membres</w:t>
      </w:r>
      <w:r w:rsidR="00BF2E85">
        <w:rPr>
          <w:rStyle w:val="normaltextrun"/>
          <w:rFonts w:cs="Arial"/>
        </w:rPr>
        <w:t xml:space="preserve"> se fera lors du premier conseil d’administration de l’année</w:t>
      </w:r>
      <w:r w:rsidR="00325348">
        <w:rPr>
          <w:rStyle w:val="normaltextrun"/>
          <w:rFonts w:cs="Arial"/>
        </w:rPr>
        <w:t>, en janvier</w:t>
      </w:r>
      <w:r w:rsidR="0018421B" w:rsidRPr="7DFFB9E1">
        <w:rPr>
          <w:rStyle w:val="normaltextrun"/>
          <w:rFonts w:cs="Arial"/>
        </w:rPr>
        <w:t>.</w:t>
      </w:r>
    </w:p>
    <w:p w14:paraId="7C503F3A" w14:textId="77777777" w:rsidR="0095383F" w:rsidRDefault="74D0C059" w:rsidP="0B702744">
      <w:pPr>
        <w:jc w:val="both"/>
        <w:rPr>
          <w:rStyle w:val="normaltextrun"/>
          <w:rFonts w:cs="Arial"/>
        </w:rPr>
      </w:pPr>
      <w:r w:rsidRPr="0B702744">
        <w:rPr>
          <w:rStyle w:val="normaltextrun"/>
          <w:rFonts w:cs="Arial"/>
        </w:rPr>
        <w:t>La fondation veillera à ce que le comité ait</w:t>
      </w:r>
      <w:r w:rsidR="6141E187" w:rsidRPr="0B702744">
        <w:rPr>
          <w:rStyle w:val="normaltextrun"/>
          <w:rFonts w:cs="Arial"/>
        </w:rPr>
        <w:t xml:space="preserve"> les compétences suivantes, mais non exclusivement :</w:t>
      </w:r>
    </w:p>
    <w:p w14:paraId="7433149D" w14:textId="06865ECD" w:rsidR="0018421B" w:rsidRDefault="2CB6EFF3" w:rsidP="0B702744">
      <w:pPr>
        <w:jc w:val="both"/>
        <w:rPr>
          <w:rStyle w:val="normaltextrun"/>
          <w:rFonts w:cs="Arial"/>
        </w:rPr>
      </w:pPr>
      <w:r w:rsidRPr="0B702744">
        <w:rPr>
          <w:rStyle w:val="normaltextrun"/>
          <w:rFonts w:cs="Arial"/>
        </w:rPr>
        <w:t xml:space="preserve">Connaissance des </w:t>
      </w:r>
      <w:r w:rsidR="008E21E1">
        <w:rPr>
          <w:rStyle w:val="normaltextrun"/>
          <w:rFonts w:cs="Arial"/>
        </w:rPr>
        <w:t>approches</w:t>
      </w:r>
      <w:r w:rsidR="621AEC8A" w:rsidRPr="0B702744">
        <w:rPr>
          <w:rStyle w:val="normaltextrun"/>
          <w:rFonts w:cs="Arial"/>
        </w:rPr>
        <w:t xml:space="preserve"> anti-oppressives et </w:t>
      </w:r>
      <w:r w:rsidR="00E565DE" w:rsidRPr="00E565DE">
        <w:rPr>
          <w:rStyle w:val="normaltextrun"/>
          <w:rFonts w:cs="Arial"/>
        </w:rPr>
        <w:t>compétences en analyse intersectionnelle différenciée selon les sexes</w:t>
      </w:r>
      <w:r w:rsidR="00592C31">
        <w:rPr>
          <w:rStyle w:val="normaltextrun"/>
          <w:rFonts w:cs="Arial"/>
        </w:rPr>
        <w:t xml:space="preserve"> </w:t>
      </w:r>
      <w:r w:rsidR="00E565DE" w:rsidRPr="00E565DE">
        <w:rPr>
          <w:rStyle w:val="normaltextrun"/>
          <w:rFonts w:cs="Arial"/>
        </w:rPr>
        <w:t>(ADS+)</w:t>
      </w:r>
      <w:r w:rsidR="621AEC8A" w:rsidRPr="0B702744">
        <w:rPr>
          <w:rStyle w:val="normaltextrun"/>
          <w:rFonts w:cs="Arial"/>
        </w:rPr>
        <w:t>.</w:t>
      </w:r>
    </w:p>
    <w:p w14:paraId="1CFDFCF0" w14:textId="7399D0D6" w:rsidR="00FC2426" w:rsidRDefault="001B3741" w:rsidP="003A4CFA">
      <w:pPr>
        <w:jc w:val="both"/>
        <w:rPr>
          <w:rStyle w:val="normaltextrun"/>
          <w:rFonts w:cs="Arial"/>
          <w:bCs/>
          <w:iCs/>
        </w:rPr>
      </w:pPr>
      <w:r>
        <w:rPr>
          <w:rStyle w:val="normaltextrun"/>
          <w:rFonts w:cs="Arial"/>
          <w:bCs/>
          <w:iCs/>
        </w:rPr>
        <w:lastRenderedPageBreak/>
        <w:t xml:space="preserve">Finalement, c’est le comité pivot qui a la responsabilité </w:t>
      </w:r>
      <w:r w:rsidR="00A57E23">
        <w:rPr>
          <w:rStyle w:val="normaltextrun"/>
          <w:rFonts w:cs="Arial"/>
          <w:bCs/>
          <w:iCs/>
        </w:rPr>
        <w:t xml:space="preserve">de veiller à l’application des mesures disciplinaires déterminées. En </w:t>
      </w:r>
      <w:r w:rsidR="00DD21BF">
        <w:rPr>
          <w:rStyle w:val="normaltextrun"/>
          <w:rFonts w:cs="Arial"/>
          <w:bCs/>
          <w:iCs/>
        </w:rPr>
        <w:t>effet, le</w:t>
      </w:r>
      <w:r w:rsidR="00E00A88">
        <w:rPr>
          <w:rStyle w:val="normaltextrun"/>
          <w:rFonts w:cs="Arial"/>
          <w:bCs/>
          <w:iCs/>
        </w:rPr>
        <w:t xml:space="preserve"> comité </w:t>
      </w:r>
      <w:r w:rsidR="00A57E23">
        <w:rPr>
          <w:rStyle w:val="normaltextrun"/>
          <w:rFonts w:cs="Arial"/>
          <w:bCs/>
          <w:iCs/>
        </w:rPr>
        <w:t>veillera</w:t>
      </w:r>
      <w:r w:rsidR="00693D65">
        <w:rPr>
          <w:rStyle w:val="normaltextrun"/>
          <w:rFonts w:cs="Arial"/>
          <w:bCs/>
          <w:iCs/>
        </w:rPr>
        <w:t xml:space="preserve"> à</w:t>
      </w:r>
      <w:r w:rsidR="00BC6225">
        <w:rPr>
          <w:rStyle w:val="normaltextrun"/>
          <w:rFonts w:cs="Arial"/>
          <w:bCs/>
          <w:iCs/>
        </w:rPr>
        <w:t xml:space="preserve"> transmettre un document des actions à </w:t>
      </w:r>
      <w:r w:rsidR="00E00A88">
        <w:rPr>
          <w:rStyle w:val="normaltextrun"/>
          <w:rFonts w:cs="Arial"/>
          <w:bCs/>
          <w:iCs/>
        </w:rPr>
        <w:t>réaliser</w:t>
      </w:r>
      <w:r w:rsidR="00F346EF">
        <w:rPr>
          <w:rStyle w:val="normaltextrun"/>
          <w:rFonts w:cs="Arial"/>
          <w:bCs/>
          <w:iCs/>
        </w:rPr>
        <w:t xml:space="preserve"> à la</w:t>
      </w:r>
      <w:r w:rsidR="00E00A88">
        <w:rPr>
          <w:rStyle w:val="normaltextrun"/>
          <w:rFonts w:cs="Arial"/>
          <w:bCs/>
          <w:iCs/>
        </w:rPr>
        <w:t xml:space="preserve"> ou les</w:t>
      </w:r>
      <w:r w:rsidR="00F346EF">
        <w:rPr>
          <w:rStyle w:val="normaltextrun"/>
          <w:rFonts w:cs="Arial"/>
          <w:bCs/>
          <w:iCs/>
        </w:rPr>
        <w:t xml:space="preserve"> </w:t>
      </w:r>
      <w:proofErr w:type="spellStart"/>
      <w:r w:rsidR="00F346EF">
        <w:rPr>
          <w:rStyle w:val="normaltextrun"/>
          <w:rFonts w:cs="Arial"/>
          <w:bCs/>
          <w:iCs/>
        </w:rPr>
        <w:t>personne</w:t>
      </w:r>
      <w:r w:rsidR="00E00A88">
        <w:rPr>
          <w:rStyle w:val="normaltextrun"/>
          <w:rFonts w:cs="Arial"/>
          <w:bCs/>
          <w:iCs/>
        </w:rPr>
        <w:t>.s</w:t>
      </w:r>
      <w:proofErr w:type="spellEnd"/>
      <w:r w:rsidR="00F346EF">
        <w:rPr>
          <w:rStyle w:val="normaltextrun"/>
          <w:rFonts w:cs="Arial"/>
          <w:bCs/>
          <w:iCs/>
        </w:rPr>
        <w:t xml:space="preserve"> </w:t>
      </w:r>
      <w:proofErr w:type="spellStart"/>
      <w:r w:rsidR="00F346EF">
        <w:rPr>
          <w:rStyle w:val="normaltextrun"/>
          <w:rFonts w:cs="Arial"/>
          <w:bCs/>
          <w:iCs/>
        </w:rPr>
        <w:t>désignée</w:t>
      </w:r>
      <w:r w:rsidR="00E00A88">
        <w:rPr>
          <w:rStyle w:val="normaltextrun"/>
          <w:rFonts w:cs="Arial"/>
          <w:bCs/>
          <w:iCs/>
        </w:rPr>
        <w:t>.s</w:t>
      </w:r>
      <w:proofErr w:type="spellEnd"/>
      <w:r w:rsidR="00E00A88">
        <w:rPr>
          <w:rStyle w:val="normaltextrun"/>
          <w:rFonts w:cs="Arial"/>
          <w:bCs/>
          <w:iCs/>
        </w:rPr>
        <w:t>.</w:t>
      </w:r>
    </w:p>
    <w:p w14:paraId="4AE1BE88" w14:textId="7DCB2216" w:rsidR="00892776" w:rsidRDefault="00E00F0C" w:rsidP="003A4CFA">
      <w:pPr>
        <w:jc w:val="both"/>
        <w:rPr>
          <w:rStyle w:val="normaltextrun"/>
          <w:rFonts w:cs="Arial"/>
          <w:bCs/>
          <w:iCs/>
        </w:rPr>
      </w:pPr>
      <w:r>
        <w:rPr>
          <w:rStyle w:val="normaltextrun"/>
          <w:rFonts w:cs="Arial"/>
          <w:bCs/>
          <w:iCs/>
        </w:rPr>
        <w:t>Le comité pivot sera également responsable de transmettre un compte rendu</w:t>
      </w:r>
      <w:r w:rsidR="000B34DA">
        <w:rPr>
          <w:rStyle w:val="normaltextrun"/>
          <w:rFonts w:cs="Arial"/>
          <w:bCs/>
          <w:iCs/>
        </w:rPr>
        <w:t xml:space="preserve"> des plaintes </w:t>
      </w:r>
      <w:r w:rsidR="00DB7E5F">
        <w:rPr>
          <w:rStyle w:val="normaltextrun"/>
          <w:rFonts w:cs="Arial"/>
          <w:bCs/>
          <w:iCs/>
        </w:rPr>
        <w:t>qu’il traitera</w:t>
      </w:r>
      <w:r>
        <w:rPr>
          <w:rStyle w:val="normaltextrun"/>
          <w:rFonts w:cs="Arial"/>
          <w:bCs/>
          <w:iCs/>
        </w:rPr>
        <w:t xml:space="preserve"> au conseil d’administration de la Fondation.</w:t>
      </w:r>
      <w:r w:rsidR="007237D9">
        <w:rPr>
          <w:rStyle w:val="normaltextrun"/>
          <w:rFonts w:cs="Arial"/>
          <w:bCs/>
          <w:iCs/>
        </w:rPr>
        <w:t xml:space="preserve"> </w:t>
      </w:r>
    </w:p>
    <w:p w14:paraId="201954B2" w14:textId="77777777" w:rsidR="007237D9" w:rsidRPr="00F42549" w:rsidRDefault="007237D9" w:rsidP="003A4CFA">
      <w:pPr>
        <w:jc w:val="both"/>
        <w:rPr>
          <w:rStyle w:val="normaltextrun"/>
          <w:rFonts w:cs="Arial"/>
          <w:bCs/>
          <w:iCs/>
        </w:rPr>
      </w:pPr>
    </w:p>
    <w:p w14:paraId="1DE1DD4F" w14:textId="77777777" w:rsidR="002D1606" w:rsidRDefault="005932D9" w:rsidP="005932D9">
      <w:pPr>
        <w:jc w:val="both"/>
        <w:rPr>
          <w:rStyle w:val="Accentuationlgre"/>
        </w:rPr>
      </w:pPr>
      <w:r w:rsidRPr="005932D9">
        <w:rPr>
          <w:rStyle w:val="Accentuationlgre"/>
        </w:rPr>
        <w:t xml:space="preserve">Plainte formelle : </w:t>
      </w:r>
    </w:p>
    <w:p w14:paraId="72A72FEE" w14:textId="06C87538" w:rsidR="002F348D" w:rsidRDefault="002F348D" w:rsidP="005932D9">
      <w:pPr>
        <w:jc w:val="both"/>
        <w:rPr>
          <w:rStyle w:val="normaltextrun"/>
          <w:rFonts w:cs="Arial"/>
        </w:rPr>
      </w:pPr>
      <w:r w:rsidRPr="59CE6CBA">
        <w:rPr>
          <w:rStyle w:val="normaltextrun"/>
          <w:rFonts w:cs="Arial"/>
        </w:rPr>
        <w:t>Si</w:t>
      </w:r>
      <w:r w:rsidR="002D1606" w:rsidRPr="59CE6CBA">
        <w:rPr>
          <w:rStyle w:val="normaltextrun"/>
          <w:rFonts w:cs="Arial"/>
        </w:rPr>
        <w:t xml:space="preserve"> une</w:t>
      </w:r>
      <w:r w:rsidRPr="59CE6CBA">
        <w:rPr>
          <w:rStyle w:val="normaltextrun"/>
          <w:rFonts w:cs="Arial"/>
        </w:rPr>
        <w:t xml:space="preserve"> intervention </w:t>
      </w:r>
      <w:r w:rsidR="00E90BB4" w:rsidRPr="59CE6CBA">
        <w:rPr>
          <w:rStyle w:val="normaltextrun"/>
          <w:rFonts w:cs="Arial"/>
        </w:rPr>
        <w:t>comm</w:t>
      </w:r>
      <w:r w:rsidR="002D1606" w:rsidRPr="59CE6CBA">
        <w:rPr>
          <w:rStyle w:val="normaltextrun"/>
          <w:rFonts w:cs="Arial"/>
        </w:rPr>
        <w:t>e cité</w:t>
      </w:r>
      <w:r w:rsidR="60A27770" w:rsidRPr="59CE6CBA">
        <w:rPr>
          <w:rStyle w:val="normaltextrun"/>
          <w:rFonts w:cs="Arial"/>
        </w:rPr>
        <w:t>e</w:t>
      </w:r>
      <w:r w:rsidR="002D1606" w:rsidRPr="59CE6CBA">
        <w:rPr>
          <w:rStyle w:val="normaltextrun"/>
          <w:rFonts w:cs="Arial"/>
        </w:rPr>
        <w:t xml:space="preserve"> ci-dessus </w:t>
      </w:r>
      <w:r w:rsidRPr="59CE6CBA">
        <w:rPr>
          <w:rStyle w:val="normaltextrun"/>
          <w:rFonts w:cs="Arial"/>
        </w:rPr>
        <w:t>n’est pas souhaitée – ou impossible – ou si le harcèlement</w:t>
      </w:r>
      <w:r w:rsidR="00866543" w:rsidRPr="59CE6CBA">
        <w:rPr>
          <w:rStyle w:val="normaltextrun"/>
          <w:rFonts w:cs="Arial"/>
        </w:rPr>
        <w:t xml:space="preserve"> ou la violence</w:t>
      </w:r>
      <w:r w:rsidRPr="59CE6CBA">
        <w:rPr>
          <w:rStyle w:val="normaltextrun"/>
          <w:rFonts w:cs="Arial"/>
        </w:rPr>
        <w:t xml:space="preserve"> se poursuit, la personne devrait</w:t>
      </w:r>
      <w:r w:rsidR="1B11954D" w:rsidRPr="59CE6CBA">
        <w:rPr>
          <w:rStyle w:val="normaltextrun"/>
          <w:rFonts w:cs="Arial"/>
        </w:rPr>
        <w:t xml:space="preserve"> </w:t>
      </w:r>
      <w:r w:rsidRPr="59CE6CBA">
        <w:rPr>
          <w:rStyle w:val="normaltextrun"/>
          <w:rFonts w:cs="Arial"/>
        </w:rPr>
        <w:t>signaler la situation à l’une des personnes responsables désignées</w:t>
      </w:r>
      <w:r w:rsidR="00614B43" w:rsidRPr="59CE6CBA">
        <w:rPr>
          <w:rStyle w:val="normaltextrun"/>
          <w:rFonts w:cs="Arial"/>
        </w:rPr>
        <w:t xml:space="preserve"> (comité pivot). </w:t>
      </w:r>
    </w:p>
    <w:p w14:paraId="2485CB73" w14:textId="0096B20B" w:rsidR="00060169" w:rsidRDefault="00E5479D" w:rsidP="00D20514">
      <w:pPr>
        <w:jc w:val="both"/>
        <w:rPr>
          <w:rStyle w:val="normaltextrun"/>
          <w:rFonts w:cs="Arial"/>
        </w:rPr>
      </w:pPr>
      <w:r w:rsidRPr="59CE6CBA">
        <w:rPr>
          <w:rStyle w:val="normaltextrun"/>
          <w:rFonts w:cs="Arial"/>
        </w:rPr>
        <w:t>La personne plaignante peut</w:t>
      </w:r>
      <w:r w:rsidR="00CE6BE6" w:rsidRPr="59CE6CBA">
        <w:rPr>
          <w:rStyle w:val="normaltextrun"/>
          <w:rFonts w:cs="Arial"/>
        </w:rPr>
        <w:t xml:space="preserve"> déposer sa plainte à une (1) personne pivot </w:t>
      </w:r>
      <w:r w:rsidR="00E4580F" w:rsidRPr="59CE6CBA">
        <w:rPr>
          <w:rStyle w:val="normaltextrun"/>
          <w:rFonts w:cs="Arial"/>
        </w:rPr>
        <w:t>(membre du comité pivot) et/ou à l’ensemble du comité. Si elle choisit de dépos</w:t>
      </w:r>
      <w:r w:rsidR="00060169" w:rsidRPr="59CE6CBA">
        <w:rPr>
          <w:rStyle w:val="normaltextrun"/>
          <w:rFonts w:cs="Arial"/>
        </w:rPr>
        <w:t>er</w:t>
      </w:r>
      <w:r w:rsidR="00E4580F" w:rsidRPr="59CE6CBA">
        <w:rPr>
          <w:rStyle w:val="normaltextrun"/>
          <w:rFonts w:cs="Arial"/>
        </w:rPr>
        <w:t xml:space="preserve"> la plainte à </w:t>
      </w:r>
      <w:r w:rsidR="00060169" w:rsidRPr="59CE6CBA">
        <w:rPr>
          <w:rStyle w:val="normaltextrun"/>
          <w:rFonts w:cs="Arial"/>
        </w:rPr>
        <w:t>une (</w:t>
      </w:r>
      <w:r w:rsidR="00E4580F" w:rsidRPr="59CE6CBA">
        <w:rPr>
          <w:rStyle w:val="normaltextrun"/>
          <w:rFonts w:cs="Arial"/>
        </w:rPr>
        <w:t>1</w:t>
      </w:r>
      <w:r w:rsidR="00060169" w:rsidRPr="59CE6CBA">
        <w:rPr>
          <w:rStyle w:val="normaltextrun"/>
          <w:rFonts w:cs="Arial"/>
        </w:rPr>
        <w:t>)</w:t>
      </w:r>
      <w:r w:rsidR="00E4580F" w:rsidRPr="59CE6CBA">
        <w:rPr>
          <w:rStyle w:val="normaltextrun"/>
          <w:rFonts w:cs="Arial"/>
        </w:rPr>
        <w:t xml:space="preserve"> personne pivot, </w:t>
      </w:r>
      <w:r w:rsidR="00345A86" w:rsidRPr="59CE6CBA">
        <w:rPr>
          <w:rStyle w:val="normaltextrun"/>
          <w:rFonts w:cs="Arial"/>
        </w:rPr>
        <w:t>la</w:t>
      </w:r>
      <w:r w:rsidR="00C0671E" w:rsidRPr="59CE6CBA">
        <w:rPr>
          <w:rStyle w:val="normaltextrun"/>
          <w:rFonts w:cs="Arial"/>
        </w:rPr>
        <w:t xml:space="preserve"> personne</w:t>
      </w:r>
      <w:r w:rsidR="00345A86" w:rsidRPr="59CE6CBA">
        <w:rPr>
          <w:rStyle w:val="normaltextrun"/>
          <w:rFonts w:cs="Arial"/>
        </w:rPr>
        <w:t xml:space="preserve"> plaignante et cette personne détermineron</w:t>
      </w:r>
      <w:r w:rsidR="758B3C53" w:rsidRPr="59CE6CBA">
        <w:rPr>
          <w:rStyle w:val="normaltextrun"/>
          <w:rFonts w:cs="Arial"/>
        </w:rPr>
        <w:t>t</w:t>
      </w:r>
      <w:r w:rsidR="00345A86" w:rsidRPr="59CE6CBA">
        <w:rPr>
          <w:rStyle w:val="normaltextrun"/>
          <w:rFonts w:cs="Arial"/>
        </w:rPr>
        <w:t xml:space="preserve"> les prochaines étapes</w:t>
      </w:r>
      <w:r w:rsidR="00060169" w:rsidRPr="59CE6CBA">
        <w:rPr>
          <w:rStyle w:val="normaltextrun"/>
          <w:rFonts w:cs="Arial"/>
        </w:rPr>
        <w:t xml:space="preserve"> ensemble</w:t>
      </w:r>
      <w:r w:rsidR="00345A86" w:rsidRPr="59CE6CBA">
        <w:rPr>
          <w:rStyle w:val="normaltextrun"/>
          <w:rFonts w:cs="Arial"/>
        </w:rPr>
        <w:t>.</w:t>
      </w:r>
      <w:r w:rsidR="00E6332C" w:rsidRPr="59CE6CBA">
        <w:rPr>
          <w:rStyle w:val="normaltextrun"/>
          <w:rFonts w:cs="Arial"/>
        </w:rPr>
        <w:t xml:space="preserve"> </w:t>
      </w:r>
    </w:p>
    <w:p w14:paraId="64DAF1E9" w14:textId="2940359A" w:rsidR="001B333C" w:rsidRPr="00E5479D" w:rsidRDefault="007B1467" w:rsidP="00D20514">
      <w:pPr>
        <w:jc w:val="both"/>
        <w:rPr>
          <w:rStyle w:val="normaltextrun"/>
          <w:rFonts w:cs="Arial"/>
        </w:rPr>
      </w:pPr>
      <w:r>
        <w:rPr>
          <w:rStyle w:val="normaltextrun"/>
          <w:rFonts w:cs="Arial"/>
        </w:rPr>
        <w:t>Dans l’éventualité que la plainte nécessite l’intervention du comité</w:t>
      </w:r>
      <w:r w:rsidR="00D20514">
        <w:rPr>
          <w:rStyle w:val="normaltextrun"/>
          <w:rFonts w:cs="Arial"/>
        </w:rPr>
        <w:t>, l</w:t>
      </w:r>
      <w:r w:rsidR="00B35357">
        <w:rPr>
          <w:rStyle w:val="normaltextrun"/>
          <w:rFonts w:cs="Arial"/>
        </w:rPr>
        <w:t>a personne plaignante peut</w:t>
      </w:r>
      <w:r w:rsidR="00AC608A">
        <w:rPr>
          <w:rStyle w:val="normaltextrun"/>
          <w:rFonts w:cs="Arial"/>
        </w:rPr>
        <w:t xml:space="preserve"> indiqu</w:t>
      </w:r>
      <w:r w:rsidR="00114A93">
        <w:rPr>
          <w:rStyle w:val="normaltextrun"/>
          <w:rFonts w:cs="Arial"/>
        </w:rPr>
        <w:t>er si elle souhaite</w:t>
      </w:r>
      <w:r w:rsidR="002933B7">
        <w:rPr>
          <w:rStyle w:val="normaltextrun"/>
          <w:rFonts w:cs="Arial"/>
        </w:rPr>
        <w:t xml:space="preserve"> l’implication</w:t>
      </w:r>
      <w:r w:rsidR="00114A93">
        <w:rPr>
          <w:rStyle w:val="normaltextrun"/>
          <w:rFonts w:cs="Arial"/>
        </w:rPr>
        <w:t xml:space="preserve"> d</w:t>
      </w:r>
      <w:r w:rsidR="002933B7">
        <w:rPr>
          <w:rStyle w:val="normaltextrun"/>
          <w:rFonts w:cs="Arial"/>
        </w:rPr>
        <w:t xml:space="preserve">e </w:t>
      </w:r>
      <w:proofErr w:type="spellStart"/>
      <w:r w:rsidR="002933B7">
        <w:rPr>
          <w:rStyle w:val="normaltextrun"/>
          <w:rFonts w:cs="Arial"/>
        </w:rPr>
        <w:t>tou</w:t>
      </w:r>
      <w:r w:rsidR="00713340">
        <w:rPr>
          <w:rStyle w:val="normaltextrun"/>
          <w:rFonts w:cs="Arial"/>
        </w:rPr>
        <w:t>s.tes</w:t>
      </w:r>
      <w:proofErr w:type="spellEnd"/>
      <w:r w:rsidR="00713340">
        <w:rPr>
          <w:rStyle w:val="normaltextrun"/>
          <w:rFonts w:cs="Arial"/>
        </w:rPr>
        <w:t xml:space="preserve"> les membres </w:t>
      </w:r>
      <w:r w:rsidR="00713340" w:rsidRPr="00BA60F6">
        <w:rPr>
          <w:rStyle w:val="normaltextrun"/>
          <w:rFonts w:cs="Arial"/>
        </w:rPr>
        <w:t>du</w:t>
      </w:r>
      <w:r w:rsidR="00114A93" w:rsidRPr="00BA60F6">
        <w:rPr>
          <w:rStyle w:val="normaltextrun"/>
          <w:rFonts w:cs="Arial"/>
        </w:rPr>
        <w:t xml:space="preserve"> comité pivot ou si elle </w:t>
      </w:r>
      <w:r w:rsidR="00713340" w:rsidRPr="00BA60F6">
        <w:rPr>
          <w:rStyle w:val="normaltextrun"/>
          <w:rFonts w:cs="Arial"/>
        </w:rPr>
        <w:t>préfère</w:t>
      </w:r>
      <w:r w:rsidR="00114A93" w:rsidRPr="00BA60F6">
        <w:rPr>
          <w:rStyle w:val="normaltextrun"/>
          <w:rFonts w:cs="Arial"/>
        </w:rPr>
        <w:t xml:space="preserve"> déterminer </w:t>
      </w:r>
      <w:r w:rsidR="00AA1956">
        <w:rPr>
          <w:rStyle w:val="normaltextrun"/>
          <w:rFonts w:cs="Arial"/>
        </w:rPr>
        <w:t>deux</w:t>
      </w:r>
      <w:r w:rsidR="002357F1" w:rsidRPr="00BA60F6">
        <w:rPr>
          <w:rStyle w:val="normaltextrun"/>
          <w:rFonts w:cs="Arial"/>
        </w:rPr>
        <w:t xml:space="preserve"> (</w:t>
      </w:r>
      <w:r w:rsidR="00AA1956">
        <w:rPr>
          <w:rStyle w:val="normaltextrun"/>
          <w:rFonts w:cs="Arial"/>
        </w:rPr>
        <w:t>2</w:t>
      </w:r>
      <w:r w:rsidR="002357F1" w:rsidRPr="00BA60F6">
        <w:rPr>
          <w:rStyle w:val="normaltextrun"/>
          <w:rFonts w:cs="Arial"/>
        </w:rPr>
        <w:t>)</w:t>
      </w:r>
      <w:r w:rsidR="00114A93" w:rsidRPr="00BA60F6">
        <w:rPr>
          <w:rStyle w:val="normaltextrun"/>
          <w:rFonts w:cs="Arial"/>
        </w:rPr>
        <w:t xml:space="preserve"> membres</w:t>
      </w:r>
      <w:r w:rsidR="002357F1" w:rsidRPr="00BA60F6">
        <w:rPr>
          <w:rStyle w:val="normaltextrun"/>
          <w:rFonts w:cs="Arial"/>
        </w:rPr>
        <w:t xml:space="preserve"> (minimum</w:t>
      </w:r>
      <w:r w:rsidR="00713340" w:rsidRPr="00BA60F6">
        <w:rPr>
          <w:rStyle w:val="normaltextrun"/>
          <w:rFonts w:cs="Arial"/>
        </w:rPr>
        <w:t xml:space="preserve"> requis</w:t>
      </w:r>
      <w:r w:rsidR="002357F1" w:rsidRPr="00BA60F6">
        <w:rPr>
          <w:rStyle w:val="normaltextrun"/>
          <w:rFonts w:cs="Arial"/>
        </w:rPr>
        <w:t>)</w:t>
      </w:r>
      <w:r w:rsidR="00060169" w:rsidRPr="00BA60F6">
        <w:rPr>
          <w:rStyle w:val="normaltextrun"/>
          <w:rFonts w:cs="Arial"/>
        </w:rPr>
        <w:t xml:space="preserve">. Ces </w:t>
      </w:r>
      <w:r w:rsidR="00AA1956">
        <w:rPr>
          <w:rStyle w:val="normaltextrun"/>
          <w:rFonts w:cs="Arial"/>
        </w:rPr>
        <w:t>deux</w:t>
      </w:r>
      <w:r w:rsidR="001F7621" w:rsidRPr="00BA60F6">
        <w:rPr>
          <w:rStyle w:val="normaltextrun"/>
          <w:rFonts w:cs="Arial"/>
        </w:rPr>
        <w:t xml:space="preserve"> (</w:t>
      </w:r>
      <w:r w:rsidR="00AA1956">
        <w:rPr>
          <w:rStyle w:val="normaltextrun"/>
          <w:rFonts w:cs="Arial"/>
        </w:rPr>
        <w:t>2</w:t>
      </w:r>
      <w:r w:rsidR="001F7621" w:rsidRPr="00BA60F6">
        <w:rPr>
          <w:rStyle w:val="normaltextrun"/>
          <w:rFonts w:cs="Arial"/>
        </w:rPr>
        <w:t>) membres peuvent inclure la participation d’u</w:t>
      </w:r>
      <w:r w:rsidR="00DC0EDB" w:rsidRPr="00BA60F6">
        <w:rPr>
          <w:rStyle w:val="normaltextrun"/>
          <w:rFonts w:cs="Arial"/>
        </w:rPr>
        <w:t>n</w:t>
      </w:r>
      <w:r w:rsidR="00A77BA4" w:rsidRPr="00BA60F6">
        <w:rPr>
          <w:rStyle w:val="normaltextrun"/>
          <w:rFonts w:cs="Arial"/>
        </w:rPr>
        <w:t>e</w:t>
      </w:r>
      <w:r w:rsidR="00DC0EDB" w:rsidRPr="00BA60F6">
        <w:rPr>
          <w:rStyle w:val="normaltextrun"/>
          <w:rFonts w:cs="Arial"/>
        </w:rPr>
        <w:t xml:space="preserve"> personne externe à l’organisation</w:t>
      </w:r>
      <w:r w:rsidR="00CB2181" w:rsidRPr="00BA60F6">
        <w:rPr>
          <w:rStyle w:val="normaltextrun"/>
          <w:rFonts w:cs="Arial"/>
        </w:rPr>
        <w:t>, selon</w:t>
      </w:r>
      <w:r w:rsidR="00801D2C" w:rsidRPr="00BA60F6">
        <w:rPr>
          <w:rStyle w:val="normaltextrun"/>
          <w:rFonts w:cs="Arial"/>
        </w:rPr>
        <w:t xml:space="preserve"> la nature de la plainte et/ou</w:t>
      </w:r>
      <w:r w:rsidR="00CB2181" w:rsidRPr="00BA60F6">
        <w:rPr>
          <w:rStyle w:val="normaltextrun"/>
          <w:rFonts w:cs="Arial"/>
        </w:rPr>
        <w:t xml:space="preserve"> les besoins </w:t>
      </w:r>
      <w:r w:rsidR="00B4127B" w:rsidRPr="00BA60F6">
        <w:rPr>
          <w:rStyle w:val="normaltextrun"/>
          <w:rFonts w:cs="Arial"/>
        </w:rPr>
        <w:t>identifié</w:t>
      </w:r>
      <w:r w:rsidR="00B4127B">
        <w:rPr>
          <w:rStyle w:val="normaltextrun"/>
          <w:rFonts w:cs="Arial"/>
        </w:rPr>
        <w:t>s</w:t>
      </w:r>
      <w:r w:rsidR="00CB2181" w:rsidRPr="00BA60F6">
        <w:rPr>
          <w:rStyle w:val="normaltextrun"/>
          <w:rFonts w:cs="Arial"/>
        </w:rPr>
        <w:t>.</w:t>
      </w:r>
      <w:r w:rsidR="00BA60F6" w:rsidRPr="00BA60F6">
        <w:rPr>
          <w:rStyle w:val="247o"/>
          <w:rFonts w:cs="Arial"/>
          <w:shd w:val="clear" w:color="auto" w:fill="FFFFFF" w:themeFill="background1"/>
        </w:rPr>
        <w:t xml:space="preserve"> </w:t>
      </w:r>
      <w:r w:rsidR="00BA60F6" w:rsidRPr="00BA60F6">
        <w:rPr>
          <w:rStyle w:val="eop"/>
          <w:rFonts w:cs="Arial"/>
          <w:shd w:val="clear" w:color="auto" w:fill="FFFFFF" w:themeFill="background1"/>
        </w:rPr>
        <w:t>Dans l’éventualité qu’une des personnes du comité est visée par la plainte et/ou est l</w:t>
      </w:r>
      <w:r w:rsidR="00BA60F6">
        <w:rPr>
          <w:rStyle w:val="eop"/>
          <w:rFonts w:cs="Arial"/>
          <w:shd w:val="clear" w:color="auto" w:fill="FFFFFF" w:themeFill="background1"/>
        </w:rPr>
        <w:t>a personne</w:t>
      </w:r>
      <w:r w:rsidR="00BA60F6" w:rsidRPr="00BA60F6">
        <w:rPr>
          <w:rStyle w:val="eop"/>
          <w:rFonts w:cs="Arial"/>
          <w:shd w:val="clear" w:color="auto" w:fill="FFFFFF" w:themeFill="background1"/>
        </w:rPr>
        <w:t xml:space="preserve"> plaignante, </w:t>
      </w:r>
      <w:proofErr w:type="spellStart"/>
      <w:r w:rsidR="00BA60F6" w:rsidRPr="00BA60F6">
        <w:rPr>
          <w:rStyle w:val="eop"/>
          <w:rFonts w:cs="Arial"/>
          <w:shd w:val="clear" w:color="auto" w:fill="FFFFFF" w:themeFill="background1"/>
        </w:rPr>
        <w:t>un.e</w:t>
      </w:r>
      <w:proofErr w:type="spellEnd"/>
      <w:r w:rsidR="00BA60F6" w:rsidRPr="00BA60F6">
        <w:rPr>
          <w:rStyle w:val="eop"/>
          <w:rFonts w:cs="Arial"/>
          <w:shd w:val="clear" w:color="auto" w:fill="FFFFFF" w:themeFill="background1"/>
        </w:rPr>
        <w:t xml:space="preserve"> </w:t>
      </w:r>
      <w:proofErr w:type="spellStart"/>
      <w:r w:rsidR="00BA60F6" w:rsidRPr="00BA60F6">
        <w:rPr>
          <w:rStyle w:val="eop"/>
          <w:rFonts w:cs="Arial"/>
          <w:shd w:val="clear" w:color="auto" w:fill="FFFFFF" w:themeFill="background1"/>
        </w:rPr>
        <w:t>nouvel.le</w:t>
      </w:r>
      <w:proofErr w:type="spellEnd"/>
      <w:r w:rsidR="00BA60F6" w:rsidRPr="00BA60F6">
        <w:rPr>
          <w:rStyle w:val="eop"/>
          <w:rFonts w:cs="Arial"/>
          <w:shd w:val="clear" w:color="auto" w:fill="FFFFFF" w:themeFill="background1"/>
        </w:rPr>
        <w:t xml:space="preserve"> membre sera </w:t>
      </w:r>
      <w:proofErr w:type="spellStart"/>
      <w:r w:rsidR="00BA60F6" w:rsidRPr="00BA60F6">
        <w:rPr>
          <w:rStyle w:val="eop"/>
          <w:rFonts w:cs="Arial"/>
          <w:shd w:val="clear" w:color="auto" w:fill="FFFFFF" w:themeFill="background1"/>
        </w:rPr>
        <w:t>désigné.e</w:t>
      </w:r>
      <w:proofErr w:type="spellEnd"/>
      <w:r w:rsidR="00BA60F6" w:rsidRPr="00BA60F6">
        <w:rPr>
          <w:rStyle w:val="eop"/>
          <w:rFonts w:cs="Arial"/>
          <w:shd w:val="clear" w:color="auto" w:fill="FFFFFF" w:themeFill="background1"/>
        </w:rPr>
        <w:t xml:space="preserve"> par </w:t>
      </w:r>
      <w:r w:rsidR="00BA60F6">
        <w:rPr>
          <w:rStyle w:val="eop"/>
          <w:rFonts w:cs="Arial"/>
          <w:shd w:val="clear" w:color="auto" w:fill="FFFFFF" w:themeFill="background1"/>
        </w:rPr>
        <w:t>le comité pivot avec l’accord de la personne qui porte plainte.</w:t>
      </w:r>
    </w:p>
    <w:p w14:paraId="35BCBA79" w14:textId="0B219E8F" w:rsidR="002F348D" w:rsidRPr="000319EF" w:rsidRDefault="002F348D" w:rsidP="00496CD8">
      <w:pPr>
        <w:jc w:val="both"/>
      </w:pPr>
      <w:r w:rsidRPr="000319EF">
        <w:rPr>
          <w:rStyle w:val="normaltextrun"/>
          <w:rFonts w:cs="Arial"/>
        </w:rPr>
        <w:t xml:space="preserve">Une plainte </w:t>
      </w:r>
      <w:r w:rsidR="00BA60F6">
        <w:rPr>
          <w:rStyle w:val="normaltextrun"/>
          <w:rFonts w:cs="Arial"/>
        </w:rPr>
        <w:t>formelle doit être formulée</w:t>
      </w:r>
      <w:r w:rsidRPr="000319EF">
        <w:rPr>
          <w:rStyle w:val="normaltextrun"/>
          <w:rFonts w:cs="Arial"/>
        </w:rPr>
        <w:t xml:space="preserve"> par écrit</w:t>
      </w:r>
      <w:r w:rsidR="00746E8F">
        <w:rPr>
          <w:rStyle w:val="normaltextrun"/>
          <w:rFonts w:cs="Arial"/>
        </w:rPr>
        <w:t>, un formulaire est prévu à cet effet (voir annexe correspondante)</w:t>
      </w:r>
      <w:r w:rsidRPr="000319EF">
        <w:rPr>
          <w:rStyle w:val="normaltextrun"/>
          <w:rFonts w:cs="Arial"/>
        </w:rPr>
        <w:t>. Les comportements reprochés et les détails des incidents doivent être décrits avec autant de précision que possible afin qu’une intervention puisse être réalisée rapidement pour faire cesser la situation. </w:t>
      </w:r>
      <w:r w:rsidRPr="000319EF">
        <w:rPr>
          <w:rStyle w:val="eop"/>
          <w:rFonts w:cs="Arial"/>
        </w:rPr>
        <w:t> </w:t>
      </w:r>
    </w:p>
    <w:p w14:paraId="65CFB11E" w14:textId="3C50452D" w:rsidR="00C52CA6" w:rsidRDefault="002F348D" w:rsidP="00D84918">
      <w:pPr>
        <w:jc w:val="both"/>
        <w:rPr>
          <w:rStyle w:val="normaltextrun"/>
          <w:rFonts w:cs="Arial"/>
        </w:rPr>
      </w:pPr>
      <w:r w:rsidRPr="000319EF">
        <w:rPr>
          <w:rStyle w:val="normaltextrun"/>
          <w:rFonts w:cs="Arial"/>
        </w:rPr>
        <w:t xml:space="preserve">La personne qui est témoin d’une situation de harcèlement est aussi invitée à le signaler à l’une des personnes </w:t>
      </w:r>
      <w:r w:rsidR="00746E8F">
        <w:rPr>
          <w:rStyle w:val="normaltextrun"/>
          <w:rFonts w:cs="Arial"/>
        </w:rPr>
        <w:t>du comité pivot</w:t>
      </w:r>
      <w:r w:rsidRPr="000319EF">
        <w:rPr>
          <w:rStyle w:val="normaltextrun"/>
          <w:rFonts w:cs="Arial"/>
        </w:rPr>
        <w:t xml:space="preserve">. Dans le cas où le harcèlement </w:t>
      </w:r>
      <w:r w:rsidR="00B32688">
        <w:rPr>
          <w:rStyle w:val="normaltextrun"/>
          <w:rFonts w:cs="Arial"/>
        </w:rPr>
        <w:t xml:space="preserve">et/ou la violence </w:t>
      </w:r>
      <w:r w:rsidR="00C12DF9">
        <w:rPr>
          <w:rStyle w:val="normaltextrun"/>
          <w:rFonts w:cs="Arial"/>
        </w:rPr>
        <w:t>son</w:t>
      </w:r>
      <w:r w:rsidRPr="000319EF">
        <w:rPr>
          <w:rStyle w:val="normaltextrun"/>
          <w:rFonts w:cs="Arial"/>
        </w:rPr>
        <w:t xml:space="preserve">t </w:t>
      </w:r>
      <w:r w:rsidR="00AF639A" w:rsidRPr="000319EF">
        <w:rPr>
          <w:rStyle w:val="normaltextrun"/>
          <w:rFonts w:cs="Arial"/>
        </w:rPr>
        <w:t>causé</w:t>
      </w:r>
      <w:r w:rsidR="00084E6B">
        <w:rPr>
          <w:rStyle w:val="normaltextrun"/>
          <w:rFonts w:cs="Arial"/>
        </w:rPr>
        <w:t>s</w:t>
      </w:r>
      <w:r w:rsidRPr="000319EF">
        <w:rPr>
          <w:rStyle w:val="normaltextrun"/>
          <w:rFonts w:cs="Arial"/>
        </w:rPr>
        <w:t xml:space="preserve"> par</w:t>
      </w:r>
      <w:r w:rsidR="00AF639A">
        <w:rPr>
          <w:rStyle w:val="normaltextrun"/>
          <w:rFonts w:cs="Arial"/>
        </w:rPr>
        <w:t xml:space="preserve"> des personnes du comité pivot</w:t>
      </w:r>
      <w:r w:rsidRPr="000319EF">
        <w:rPr>
          <w:rStyle w:val="normaltextrun"/>
          <w:rFonts w:cs="Arial"/>
        </w:rPr>
        <w:t xml:space="preserve"> une ressource externe spécialisée peut remplir ce mandat.</w:t>
      </w:r>
    </w:p>
    <w:p w14:paraId="7E93F390" w14:textId="5D96C7CF" w:rsidR="00AC0169" w:rsidRPr="00F22CFA" w:rsidRDefault="00012D30" w:rsidP="2D57537C">
      <w:pPr>
        <w:pStyle w:val="Titre1"/>
      </w:pPr>
      <w:bookmarkStart w:id="22" w:name="_Toc120778523"/>
      <w:r>
        <w:t>9</w:t>
      </w:r>
      <w:r w:rsidR="2D57537C" w:rsidRPr="2D57537C">
        <w:t>) Principes d’intervention</w:t>
      </w:r>
      <w:bookmarkEnd w:id="22"/>
    </w:p>
    <w:p w14:paraId="6DF0FC4F" w14:textId="192A9E2E" w:rsidR="00554999" w:rsidRPr="000319EF" w:rsidRDefault="00554999" w:rsidP="00554999">
      <w:pPr>
        <w:jc w:val="both"/>
      </w:pPr>
      <w:r w:rsidRPr="000319EF">
        <w:rPr>
          <w:rStyle w:val="normaltextrun"/>
          <w:rFonts w:cs="Arial"/>
        </w:rPr>
        <w:t>La Fondation Béati s’engage à :</w:t>
      </w:r>
      <w:r w:rsidRPr="000319EF">
        <w:rPr>
          <w:rStyle w:val="eop"/>
          <w:rFonts w:cs="Arial"/>
        </w:rPr>
        <w:t> </w:t>
      </w:r>
    </w:p>
    <w:p w14:paraId="0DB4A352" w14:textId="2FE248B1" w:rsidR="00554999" w:rsidRPr="000319EF" w:rsidRDefault="3000E165" w:rsidP="00554999">
      <w:pPr>
        <w:pStyle w:val="Paragraphedeliste"/>
        <w:numPr>
          <w:ilvl w:val="0"/>
          <w:numId w:val="29"/>
        </w:numPr>
        <w:rPr>
          <w:rStyle w:val="eop"/>
          <w:color w:val="000000"/>
        </w:rPr>
      </w:pPr>
      <w:r w:rsidRPr="7DFFB9E1">
        <w:rPr>
          <w:rStyle w:val="normaltextrun"/>
          <w:rFonts w:cs="Arial"/>
          <w:color w:val="auto"/>
        </w:rPr>
        <w:t xml:space="preserve">Prendre </w:t>
      </w:r>
      <w:r w:rsidR="00554999" w:rsidRPr="7DFFB9E1">
        <w:rPr>
          <w:rStyle w:val="normaltextrun"/>
          <w:rFonts w:cs="Arial"/>
          <w:color w:val="auto"/>
        </w:rPr>
        <w:t>en charge la plainte ou le signalement dans les plus brefs délais</w:t>
      </w:r>
      <w:r w:rsidR="00554999" w:rsidRPr="7DFFB9E1">
        <w:rPr>
          <w:rStyle w:val="normaltextrun"/>
          <w:rFonts w:ascii="Arial" w:hAnsi="Arial" w:cs="Arial"/>
          <w:color w:val="auto"/>
        </w:rPr>
        <w:t> </w:t>
      </w:r>
      <w:r w:rsidR="00554999" w:rsidRPr="00CE581E">
        <w:rPr>
          <w:rStyle w:val="normaltextrun"/>
          <w:rFonts w:cs="Arial"/>
          <w:color w:val="auto"/>
        </w:rPr>
        <w:t>(la prise de connaissance et l’accusé de réception se feront dans un délai maximum de 48h)</w:t>
      </w:r>
      <w:r w:rsidR="00554999" w:rsidRPr="7DFFB9E1">
        <w:rPr>
          <w:rStyle w:val="normaltextrun"/>
          <w:rFonts w:cs="Arial"/>
          <w:color w:val="auto"/>
        </w:rPr>
        <w:t>;</w:t>
      </w:r>
      <w:r w:rsidR="00554999" w:rsidRPr="00CE581E">
        <w:rPr>
          <w:rStyle w:val="normaltextrun"/>
        </w:rPr>
        <w:t> </w:t>
      </w:r>
    </w:p>
    <w:p w14:paraId="06881019" w14:textId="54559EEE" w:rsidR="00554999" w:rsidRPr="000319EF" w:rsidRDefault="3000E165" w:rsidP="00554999">
      <w:pPr>
        <w:pStyle w:val="Paragraphedeliste"/>
        <w:numPr>
          <w:ilvl w:val="0"/>
          <w:numId w:val="29"/>
        </w:numPr>
        <w:rPr>
          <w:rStyle w:val="eop"/>
          <w:rFonts w:eastAsiaTheme="minorEastAsia"/>
          <w:szCs w:val="20"/>
        </w:rPr>
      </w:pPr>
      <w:r w:rsidRPr="7A0CF701">
        <w:rPr>
          <w:rStyle w:val="normaltextrun"/>
          <w:rFonts w:cs="Arial"/>
          <w:color w:val="auto"/>
        </w:rPr>
        <w:lastRenderedPageBreak/>
        <w:t xml:space="preserve">Préserver </w:t>
      </w:r>
      <w:r w:rsidR="00554999" w:rsidRPr="7A0CF701">
        <w:rPr>
          <w:rStyle w:val="normaltextrun"/>
          <w:rFonts w:cs="Arial"/>
          <w:color w:val="auto"/>
        </w:rPr>
        <w:t>la dignité et la vie privée des personnes concernées;  </w:t>
      </w:r>
    </w:p>
    <w:p w14:paraId="55A678B0" w14:textId="18200069" w:rsidR="00554999" w:rsidRPr="000319EF" w:rsidRDefault="3000E165" w:rsidP="00554999">
      <w:pPr>
        <w:pStyle w:val="Paragraphedeliste"/>
        <w:numPr>
          <w:ilvl w:val="0"/>
          <w:numId w:val="29"/>
        </w:numPr>
        <w:rPr>
          <w:rStyle w:val="eop"/>
          <w:rFonts w:eastAsiaTheme="minorEastAsia"/>
          <w:szCs w:val="20"/>
        </w:rPr>
      </w:pPr>
      <w:r w:rsidRPr="2E86F6B0">
        <w:rPr>
          <w:rStyle w:val="normaltextrun"/>
          <w:rFonts w:cs="Arial"/>
          <w:color w:val="auto"/>
        </w:rPr>
        <w:t xml:space="preserve">Veiller </w:t>
      </w:r>
      <w:r w:rsidR="00554999" w:rsidRPr="2E86F6B0">
        <w:rPr>
          <w:rStyle w:val="normaltextrun"/>
          <w:rFonts w:cs="Arial"/>
          <w:color w:val="auto"/>
        </w:rPr>
        <w:t>à ce que toutes les personnes concernées soient traitées avec humanité, équité et objectivité et à ce qu’un soutien adéquat leur soit offert</w:t>
      </w:r>
      <w:r w:rsidR="00554999" w:rsidRPr="5F092366">
        <w:rPr>
          <w:rStyle w:val="normaltextrun"/>
          <w:rFonts w:cs="Arial"/>
          <w:color w:val="auto"/>
        </w:rPr>
        <w:t> </w:t>
      </w:r>
      <w:r w:rsidR="00554999" w:rsidRPr="2E86F6B0">
        <w:rPr>
          <w:rStyle w:val="normaltextrun"/>
          <w:rFonts w:cs="Arial"/>
          <w:color w:val="auto"/>
        </w:rPr>
        <w:t>;</w:t>
      </w:r>
      <w:r w:rsidR="00554999" w:rsidRPr="5F092366">
        <w:rPr>
          <w:rStyle w:val="normaltextrun"/>
          <w:rFonts w:cs="Arial"/>
          <w:color w:val="auto"/>
        </w:rPr>
        <w:t>  </w:t>
      </w:r>
    </w:p>
    <w:p w14:paraId="2D089DBE" w14:textId="18200069" w:rsidR="00554999" w:rsidRPr="000319EF" w:rsidRDefault="3000E165" w:rsidP="00554999">
      <w:pPr>
        <w:pStyle w:val="Paragraphedeliste"/>
        <w:numPr>
          <w:ilvl w:val="0"/>
          <w:numId w:val="29"/>
        </w:numPr>
        <w:rPr>
          <w:rStyle w:val="eop"/>
          <w:color w:val="000000"/>
        </w:rPr>
      </w:pPr>
      <w:r w:rsidRPr="2E86F6B0">
        <w:rPr>
          <w:rStyle w:val="normaltextrun"/>
          <w:rFonts w:cs="Arial"/>
          <w:color w:val="auto"/>
        </w:rPr>
        <w:t xml:space="preserve">Traiter </w:t>
      </w:r>
      <w:r w:rsidR="00554999" w:rsidRPr="2E86F6B0">
        <w:rPr>
          <w:rStyle w:val="normaltextrun"/>
          <w:rFonts w:cs="Arial"/>
          <w:color w:val="auto"/>
        </w:rPr>
        <w:t>toute plainte ou situation en s’inspirant des valeurs d’égalité, de respect, de non-discrimination et de solidarité qui caractérisent le secteur</w:t>
      </w:r>
      <w:r w:rsidR="00FB0B09" w:rsidRPr="2E86F6B0">
        <w:rPr>
          <w:rStyle w:val="normaltextrun"/>
          <w:rFonts w:cs="Arial"/>
          <w:color w:val="auto"/>
        </w:rPr>
        <w:t xml:space="preserve"> philanthropique</w:t>
      </w:r>
      <w:r w:rsidR="00554999" w:rsidRPr="2E86F6B0">
        <w:rPr>
          <w:rStyle w:val="normaltextrun"/>
          <w:rFonts w:cs="Arial"/>
          <w:color w:val="auto"/>
        </w:rPr>
        <w:t xml:space="preserve"> </w:t>
      </w:r>
      <w:r w:rsidR="00FB0B09" w:rsidRPr="2E86F6B0">
        <w:rPr>
          <w:rStyle w:val="normaltextrun"/>
          <w:rFonts w:cs="Arial"/>
          <w:color w:val="auto"/>
        </w:rPr>
        <w:t>dans lequel la Fondation s’inscrit</w:t>
      </w:r>
      <w:r w:rsidR="00554999" w:rsidRPr="2E86F6B0">
        <w:rPr>
          <w:rStyle w:val="normaltextrun"/>
          <w:rFonts w:ascii="Arial" w:hAnsi="Arial" w:cs="Arial"/>
          <w:color w:val="auto"/>
        </w:rPr>
        <w:t> </w:t>
      </w:r>
      <w:r w:rsidR="00554999" w:rsidRPr="2E86F6B0">
        <w:rPr>
          <w:rStyle w:val="normaltextrun"/>
          <w:rFonts w:cs="Arial"/>
          <w:color w:val="auto"/>
        </w:rPr>
        <w:t>;</w:t>
      </w:r>
      <w:r w:rsidR="00554999" w:rsidRPr="2E86F6B0">
        <w:rPr>
          <w:rStyle w:val="eop"/>
          <w:rFonts w:cs="Arial"/>
          <w:color w:val="auto"/>
        </w:rPr>
        <w:t> </w:t>
      </w:r>
    </w:p>
    <w:p w14:paraId="0C195BD6" w14:textId="0AD4AC76" w:rsidR="00554999" w:rsidRPr="000319EF" w:rsidRDefault="3000E165" w:rsidP="00554999">
      <w:pPr>
        <w:pStyle w:val="Paragraphedeliste"/>
        <w:numPr>
          <w:ilvl w:val="0"/>
          <w:numId w:val="29"/>
        </w:numPr>
        <w:rPr>
          <w:rStyle w:val="eop"/>
          <w:color w:val="000000"/>
        </w:rPr>
      </w:pPr>
      <w:r w:rsidRPr="2E86F6B0">
        <w:rPr>
          <w:rStyle w:val="normaltextrun"/>
          <w:rFonts w:cs="Arial"/>
          <w:color w:val="auto"/>
        </w:rPr>
        <w:t xml:space="preserve">Protéger </w:t>
      </w:r>
      <w:r w:rsidR="00554999" w:rsidRPr="2E86F6B0">
        <w:rPr>
          <w:rStyle w:val="normaltextrun"/>
          <w:rFonts w:cs="Arial"/>
          <w:color w:val="auto"/>
        </w:rPr>
        <w:t>la confidentialité du processus d’intervention, notamment des renseignements relatifs à la plainte ou au signalement</w:t>
      </w:r>
      <w:r w:rsidR="00554999" w:rsidRPr="2E86F6B0">
        <w:rPr>
          <w:rStyle w:val="normaltextrun"/>
          <w:rFonts w:ascii="Arial" w:hAnsi="Arial" w:cs="Arial"/>
          <w:color w:val="auto"/>
        </w:rPr>
        <w:t> </w:t>
      </w:r>
      <w:r w:rsidR="00554999" w:rsidRPr="2E86F6B0">
        <w:rPr>
          <w:rStyle w:val="normaltextrun"/>
          <w:rFonts w:cs="Arial"/>
          <w:color w:val="auto"/>
        </w:rPr>
        <w:t>; </w:t>
      </w:r>
      <w:r w:rsidR="00554999" w:rsidRPr="2E86F6B0">
        <w:rPr>
          <w:rStyle w:val="eop"/>
          <w:rFonts w:cs="Arial"/>
          <w:color w:val="auto"/>
        </w:rPr>
        <w:t> </w:t>
      </w:r>
    </w:p>
    <w:p w14:paraId="11E7DCE2" w14:textId="210588A3" w:rsidR="00554999" w:rsidRPr="00A533A0" w:rsidRDefault="3000E165" w:rsidP="00554999">
      <w:pPr>
        <w:pStyle w:val="Paragraphedeliste"/>
        <w:numPr>
          <w:ilvl w:val="0"/>
          <w:numId w:val="29"/>
        </w:numPr>
        <w:rPr>
          <w:rStyle w:val="eop"/>
          <w:rFonts w:eastAsiaTheme="minorEastAsia"/>
          <w:szCs w:val="20"/>
        </w:rPr>
      </w:pPr>
      <w:r w:rsidRPr="2E86F6B0">
        <w:rPr>
          <w:rStyle w:val="normaltextrun"/>
          <w:rFonts w:cs="Arial"/>
          <w:color w:val="auto"/>
        </w:rPr>
        <w:t xml:space="preserve">Offrir </w:t>
      </w:r>
      <w:r w:rsidR="00554999" w:rsidRPr="2E86F6B0">
        <w:rPr>
          <w:rStyle w:val="normaltextrun"/>
          <w:rFonts w:cs="Arial"/>
          <w:color w:val="auto"/>
        </w:rPr>
        <w:t>aux personnes concernées de tenir, avec leur accord, une rencontre avec elles en vue de régler la situation</w:t>
      </w:r>
      <w:r w:rsidR="0016033B">
        <w:rPr>
          <w:rStyle w:val="normaltextrun"/>
          <w:rFonts w:cs="Arial"/>
          <w:color w:val="auto"/>
        </w:rPr>
        <w:t xml:space="preserve">, offrir un soutien psychologique à la </w:t>
      </w:r>
      <w:r w:rsidR="0016033B" w:rsidRPr="4FCE86D4">
        <w:rPr>
          <w:rStyle w:val="eop"/>
          <w:rFonts w:cs="Arial"/>
          <w:color w:val="auto"/>
        </w:rPr>
        <w:t>personn</w:t>
      </w:r>
      <w:r w:rsidR="00741DD5" w:rsidRPr="4FCE86D4">
        <w:rPr>
          <w:rStyle w:val="eop"/>
          <w:rFonts w:cs="Arial"/>
          <w:color w:val="auto"/>
        </w:rPr>
        <w:t>e victime</w:t>
      </w:r>
      <w:r w:rsidR="00554999" w:rsidRPr="4FCE86D4">
        <w:rPr>
          <w:rStyle w:val="eop"/>
          <w:rFonts w:cs="Arial"/>
          <w:color w:val="auto"/>
        </w:rPr>
        <w:t> ;</w:t>
      </w:r>
      <w:r w:rsidR="00554999" w:rsidRPr="2E86F6B0">
        <w:rPr>
          <w:rStyle w:val="eop"/>
          <w:rFonts w:cs="Arial"/>
          <w:color w:val="auto"/>
        </w:rPr>
        <w:t> </w:t>
      </w:r>
    </w:p>
    <w:p w14:paraId="08F64C5C" w14:textId="0E3DF3A2" w:rsidR="00A533A0" w:rsidRPr="000319EF" w:rsidRDefault="00A533A0" w:rsidP="00554999">
      <w:pPr>
        <w:pStyle w:val="Paragraphedeliste"/>
        <w:numPr>
          <w:ilvl w:val="0"/>
          <w:numId w:val="29"/>
        </w:numPr>
        <w:rPr>
          <w:rStyle w:val="eop"/>
          <w:rFonts w:eastAsiaTheme="minorEastAsia"/>
          <w:szCs w:val="20"/>
        </w:rPr>
      </w:pPr>
      <w:r>
        <w:rPr>
          <w:rStyle w:val="eop"/>
          <w:rFonts w:cs="Arial"/>
          <w:color w:val="auto"/>
        </w:rPr>
        <w:t xml:space="preserve">Offrir de la formation </w:t>
      </w:r>
      <w:r w:rsidR="00ED14A3">
        <w:rPr>
          <w:rStyle w:val="eop"/>
          <w:rFonts w:cs="Arial"/>
          <w:color w:val="auto"/>
        </w:rPr>
        <w:t xml:space="preserve">et/ou un soutien </w:t>
      </w:r>
      <w:r w:rsidR="00D860DD">
        <w:rPr>
          <w:rStyle w:val="eop"/>
          <w:rFonts w:cs="Arial"/>
          <w:color w:val="auto"/>
        </w:rPr>
        <w:t>à la personne</w:t>
      </w:r>
      <w:r w:rsidR="00A35AE0">
        <w:rPr>
          <w:rStyle w:val="eop"/>
          <w:rFonts w:cs="Arial"/>
          <w:color w:val="auto"/>
        </w:rPr>
        <w:t xml:space="preserve"> </w:t>
      </w:r>
      <w:r w:rsidR="001301D8">
        <w:rPr>
          <w:rStyle w:val="eop"/>
          <w:rFonts w:cs="Arial"/>
          <w:color w:val="auto"/>
        </w:rPr>
        <w:t>responsable du harcèlement</w:t>
      </w:r>
      <w:r w:rsidR="573EE2BF" w:rsidRPr="6E3371C3">
        <w:rPr>
          <w:rStyle w:val="eop"/>
          <w:rFonts w:cs="Arial"/>
          <w:color w:val="auto"/>
        </w:rPr>
        <w:t>;</w:t>
      </w:r>
    </w:p>
    <w:p w14:paraId="40CD743D" w14:textId="210588A3" w:rsidR="00554999" w:rsidRPr="000319EF" w:rsidRDefault="3000E165" w:rsidP="00554999">
      <w:pPr>
        <w:pStyle w:val="Paragraphedeliste"/>
        <w:numPr>
          <w:ilvl w:val="0"/>
          <w:numId w:val="29"/>
        </w:numPr>
        <w:rPr>
          <w:rStyle w:val="eop"/>
        </w:rPr>
      </w:pPr>
      <w:r w:rsidRPr="4FCE86D4">
        <w:rPr>
          <w:rStyle w:val="eop"/>
          <w:rFonts w:cs="Arial"/>
          <w:color w:val="auto"/>
        </w:rPr>
        <w:t>Mener</w:t>
      </w:r>
      <w:r w:rsidR="00554999" w:rsidRPr="4FCE86D4">
        <w:rPr>
          <w:rStyle w:val="eop"/>
          <w:rFonts w:cs="Arial"/>
          <w:color w:val="auto"/>
        </w:rPr>
        <w:t>, au besoin, une enquête sans tarder et de façon objective ou en confier la responsabilité à un intervenant externe. Les personnes concernées</w:t>
      </w:r>
      <w:r w:rsidR="00554999" w:rsidRPr="2E86F6B0">
        <w:rPr>
          <w:rStyle w:val="normaltextrun"/>
          <w:rFonts w:cs="Arial"/>
          <w:color w:val="auto"/>
        </w:rPr>
        <w:t xml:space="preserve"> seront informées de la conclusion de cette démarche. Si l’enquête ne permet pas d’établir qu’il y a eu des comportements inacceptables, toutes les preuves matérielles seront conservées pendant deux ans et détruites par la suite</w:t>
      </w:r>
      <w:r w:rsidR="00554999" w:rsidRPr="2E86F6B0">
        <w:rPr>
          <w:rStyle w:val="normaltextrun"/>
          <w:rFonts w:ascii="Arial" w:hAnsi="Arial" w:cs="Arial"/>
          <w:color w:val="auto"/>
        </w:rPr>
        <w:t> </w:t>
      </w:r>
      <w:r w:rsidR="00554999" w:rsidRPr="2E86F6B0">
        <w:rPr>
          <w:rStyle w:val="normaltextrun"/>
          <w:rFonts w:cs="Arial"/>
          <w:color w:val="auto"/>
        </w:rPr>
        <w:t>;</w:t>
      </w:r>
      <w:r w:rsidR="00554999" w:rsidRPr="2E86F6B0">
        <w:rPr>
          <w:rStyle w:val="normaltextrun"/>
          <w:rFonts w:ascii="Verdana" w:hAnsi="Verdana" w:cs="Verdana"/>
          <w:color w:val="auto"/>
        </w:rPr>
        <w:t> </w:t>
      </w:r>
      <w:r w:rsidR="00554999" w:rsidRPr="2E86F6B0">
        <w:rPr>
          <w:rStyle w:val="eop"/>
          <w:rFonts w:cs="Arial"/>
          <w:color w:val="auto"/>
        </w:rPr>
        <w:t> </w:t>
      </w:r>
    </w:p>
    <w:p w14:paraId="4B516E93" w14:textId="505CF18C" w:rsidR="00554999" w:rsidRPr="000319EF" w:rsidRDefault="3000E165" w:rsidP="00554999">
      <w:pPr>
        <w:pStyle w:val="Paragraphedeliste"/>
        <w:numPr>
          <w:ilvl w:val="0"/>
          <w:numId w:val="29"/>
        </w:numPr>
        <w:rPr>
          <w:rStyle w:val="eop"/>
          <w:color w:val="000000"/>
        </w:rPr>
      </w:pPr>
      <w:r w:rsidRPr="2E86F6B0">
        <w:rPr>
          <w:rStyle w:val="normaltextrun"/>
          <w:rFonts w:cs="Arial"/>
          <w:color w:val="auto"/>
        </w:rPr>
        <w:t xml:space="preserve">Prendre </w:t>
      </w:r>
      <w:r w:rsidR="00554999" w:rsidRPr="2E86F6B0">
        <w:rPr>
          <w:rStyle w:val="normaltextrun"/>
          <w:rFonts w:cs="Arial"/>
          <w:color w:val="auto"/>
        </w:rPr>
        <w:t>toutes les mesures raisonnables pour régler la situation, y compris, notamment, les mesures disciplinaires appropriées.</w:t>
      </w:r>
      <w:r w:rsidR="00554999" w:rsidRPr="2E86F6B0">
        <w:rPr>
          <w:rStyle w:val="eop"/>
          <w:rFonts w:cs="Arial"/>
          <w:color w:val="auto"/>
        </w:rPr>
        <w:t> </w:t>
      </w:r>
    </w:p>
    <w:p w14:paraId="798EFD33" w14:textId="565E38B7" w:rsidR="00554999" w:rsidRPr="000319EF" w:rsidRDefault="00554999" w:rsidP="00AF0CF1">
      <w:pPr>
        <w:jc w:val="both"/>
      </w:pPr>
      <w:r w:rsidRPr="000319EF">
        <w:rPr>
          <w:rStyle w:val="normaltextrun"/>
          <w:rFonts w:cs="Arial"/>
        </w:rPr>
        <w:t>Toute personne qui commet un manquement à la politique fera l’objet de mesures disciplinaires appropriées. Le choix de la mesure applicable tiendra compte de la gravité et des conséquences du ou des gestes ainsi que du dossier antérieur de la personne qui les a posés. </w:t>
      </w:r>
      <w:r w:rsidRPr="000319EF">
        <w:rPr>
          <w:rStyle w:val="eop"/>
          <w:rFonts w:cs="Arial"/>
        </w:rPr>
        <w:t> </w:t>
      </w:r>
    </w:p>
    <w:p w14:paraId="4395D8B8" w14:textId="672B45DA" w:rsidR="00554999" w:rsidRPr="000319EF" w:rsidRDefault="00554999" w:rsidP="00AF0CF1">
      <w:pPr>
        <w:jc w:val="both"/>
      </w:pPr>
      <w:r w:rsidRPr="000319EF">
        <w:rPr>
          <w:rStyle w:val="normaltextrun"/>
          <w:rFonts w:cs="Arial"/>
        </w:rPr>
        <w:t>La personne qui déposerait des accusations mensongères dans le but de nuire est également passible de mesures disciplinaires appropriées.  </w:t>
      </w:r>
      <w:r w:rsidRPr="000319EF">
        <w:rPr>
          <w:rStyle w:val="eop"/>
          <w:rFonts w:cs="Arial"/>
        </w:rPr>
        <w:t> </w:t>
      </w:r>
    </w:p>
    <w:p w14:paraId="3824C61D" w14:textId="63FBCB2B" w:rsidR="00A54DDC" w:rsidRDefault="00554999" w:rsidP="00AF0CF1">
      <w:pPr>
        <w:jc w:val="both"/>
        <w:rPr>
          <w:rStyle w:val="eop"/>
          <w:rFonts w:cs="Arial"/>
        </w:rPr>
      </w:pPr>
      <w:r w:rsidRPr="000319EF">
        <w:rPr>
          <w:rStyle w:val="normaltextrun"/>
          <w:rFonts w:cs="Arial"/>
        </w:rPr>
        <w:t xml:space="preserve">Dans le cadre du traitement et du règlement d’une situation ayant trait à du harcèlement </w:t>
      </w:r>
      <w:r w:rsidR="008C23F4" w:rsidRPr="000319EF">
        <w:rPr>
          <w:rStyle w:val="normaltextrun"/>
          <w:rFonts w:cs="Arial"/>
        </w:rPr>
        <w:t xml:space="preserve">ou de la violence </w:t>
      </w:r>
      <w:r w:rsidRPr="000319EF">
        <w:rPr>
          <w:rStyle w:val="normaltextrun"/>
          <w:rFonts w:cs="Arial"/>
        </w:rPr>
        <w:t>au travail, nul ne doit subir de préjudice ou faire l’objet de représailles de la part de l’employeur. </w:t>
      </w:r>
      <w:r w:rsidRPr="000319EF">
        <w:rPr>
          <w:rStyle w:val="eop"/>
          <w:rFonts w:cs="Arial"/>
        </w:rPr>
        <w:t> </w:t>
      </w:r>
    </w:p>
    <w:p w14:paraId="6AA9C13C" w14:textId="701B48AE" w:rsidR="00554999" w:rsidRPr="000319EF" w:rsidRDefault="00554999" w:rsidP="00AF0CF1">
      <w:pPr>
        <w:jc w:val="both"/>
      </w:pPr>
      <w:r w:rsidRPr="000319EF">
        <w:rPr>
          <w:rStyle w:val="normaltextrun"/>
          <w:rFonts w:cs="Arial"/>
        </w:rPr>
        <w:t xml:space="preserve">Une personne </w:t>
      </w:r>
      <w:r w:rsidR="005042A6">
        <w:rPr>
          <w:rStyle w:val="normaltextrun"/>
          <w:rFonts w:cs="Arial"/>
        </w:rPr>
        <w:t xml:space="preserve">plaignante </w:t>
      </w:r>
      <w:r w:rsidRPr="000319EF">
        <w:rPr>
          <w:rStyle w:val="normaltextrun"/>
          <w:rFonts w:cs="Arial"/>
        </w:rPr>
        <w:t>non</w:t>
      </w:r>
      <w:r w:rsidR="3000E165" w:rsidRPr="2E86F6B0">
        <w:rPr>
          <w:rStyle w:val="normaltextrun"/>
          <w:rFonts w:cs="Arial"/>
        </w:rPr>
        <w:t xml:space="preserve"> </w:t>
      </w:r>
      <w:r w:rsidRPr="000319EF">
        <w:rPr>
          <w:rStyle w:val="normaltextrun"/>
          <w:rFonts w:cs="Arial"/>
        </w:rPr>
        <w:t>syndiquée peut aussi porter plainte en tout temps directement auprès de la Commission des normes, de l’équité, de la santé et de la sécurité du travail (CNESST). </w:t>
      </w:r>
      <w:r w:rsidRPr="000319EF">
        <w:rPr>
          <w:rStyle w:val="eop"/>
          <w:rFonts w:cs="Arial"/>
        </w:rPr>
        <w:t> </w:t>
      </w:r>
    </w:p>
    <w:p w14:paraId="60665B9D" w14:textId="3847C591" w:rsidR="00554999" w:rsidRDefault="00554999" w:rsidP="00AF0CF1">
      <w:pPr>
        <w:jc w:val="both"/>
        <w:rPr>
          <w:rStyle w:val="eop"/>
          <w:rFonts w:cs="Arial"/>
        </w:rPr>
      </w:pPr>
      <w:r w:rsidRPr="000319EF">
        <w:rPr>
          <w:rStyle w:val="normaltextrun"/>
          <w:rFonts w:cs="Arial"/>
        </w:rPr>
        <w:t>Le délai maximal pour ce faire est de deux (2) ans à compter de la dernière manifestation de harcèlement. La plainte peut être déposée en ligne ou par téléphone au 1</w:t>
      </w:r>
      <w:r w:rsidR="005A7C10" w:rsidRPr="000319EF">
        <w:rPr>
          <w:rStyle w:val="normaltextrun"/>
          <w:rFonts w:cs="Arial"/>
        </w:rPr>
        <w:t>-</w:t>
      </w:r>
      <w:r w:rsidRPr="000319EF">
        <w:rPr>
          <w:rStyle w:val="normaltextrun"/>
          <w:rFonts w:cs="Arial"/>
        </w:rPr>
        <w:t>844</w:t>
      </w:r>
      <w:r w:rsidR="005A7C10" w:rsidRPr="000319EF">
        <w:rPr>
          <w:rStyle w:val="normaltextrun"/>
          <w:rFonts w:cs="Arial"/>
        </w:rPr>
        <w:t>-</w:t>
      </w:r>
      <w:r w:rsidRPr="000319EF">
        <w:rPr>
          <w:rStyle w:val="normaltextrun"/>
          <w:rFonts w:cs="Arial"/>
        </w:rPr>
        <w:t>838</w:t>
      </w:r>
      <w:r w:rsidR="00B54BB5" w:rsidRPr="000319EF">
        <w:rPr>
          <w:rStyle w:val="normaltextrun"/>
          <w:rFonts w:cs="Arial"/>
        </w:rPr>
        <w:t>-</w:t>
      </w:r>
      <w:r w:rsidRPr="000319EF">
        <w:rPr>
          <w:rStyle w:val="normaltextrun"/>
          <w:rFonts w:cs="Arial"/>
        </w:rPr>
        <w:t>0808. Le choix d’une personne salariée de s’adresser d’abord à son employeur n’aura pas pour effet de l’empêcher de porter plainte aussi auprès de la CNESST.</w:t>
      </w:r>
      <w:r w:rsidRPr="000319EF">
        <w:rPr>
          <w:rStyle w:val="eop"/>
          <w:rFonts w:cs="Arial"/>
        </w:rPr>
        <w:t> </w:t>
      </w:r>
      <w:r w:rsidRPr="000319EF">
        <w:rPr>
          <w:rStyle w:val="normaltextrun"/>
          <w:rFonts w:cs="Arial"/>
        </w:rPr>
        <w:t>Toutefois, la CNESST vérifiera si des démarches ont été entreprises au sein de l’organisation, dans un premier temps. </w:t>
      </w:r>
      <w:r w:rsidRPr="000319EF">
        <w:rPr>
          <w:rStyle w:val="eop"/>
          <w:rFonts w:cs="Arial"/>
        </w:rPr>
        <w:t> </w:t>
      </w:r>
    </w:p>
    <w:p w14:paraId="3FF930FA" w14:textId="77777777" w:rsidR="00095064" w:rsidRDefault="00095064">
      <w:pPr>
        <w:rPr>
          <w:rFonts w:asciiTheme="majorHAnsi" w:eastAsiaTheme="majorEastAsia" w:hAnsiTheme="majorHAnsi" w:cstheme="majorBidi"/>
          <w:b/>
          <w:color w:val="003A60" w:themeColor="accent1"/>
          <w:sz w:val="36"/>
          <w:szCs w:val="32"/>
        </w:rPr>
      </w:pPr>
      <w:r>
        <w:br w:type="page"/>
      </w:r>
    </w:p>
    <w:p w14:paraId="08CA94FC" w14:textId="195DD676" w:rsidR="000969CD" w:rsidRPr="00D16658" w:rsidRDefault="000969CD" w:rsidP="2D57537C">
      <w:pPr>
        <w:pStyle w:val="Titre1"/>
      </w:pPr>
      <w:bookmarkStart w:id="23" w:name="_Toc120778524"/>
      <w:r w:rsidRPr="00D16658">
        <w:lastRenderedPageBreak/>
        <w:t>Références</w:t>
      </w:r>
      <w:bookmarkEnd w:id="23"/>
    </w:p>
    <w:p w14:paraId="32A6E52D" w14:textId="3BB7F9E5" w:rsidR="004563CC" w:rsidRDefault="004563CC" w:rsidP="004563CC"/>
    <w:p w14:paraId="776EB8A6" w14:textId="61B1AC55" w:rsidR="00702D45" w:rsidRPr="00D16658" w:rsidRDefault="00702D45" w:rsidP="00702D45">
      <w:pPr>
        <w:ind w:hanging="480"/>
      </w:pPr>
      <w:r w:rsidRPr="00D16658">
        <w:t xml:space="preserve">CSMO-ÉSAC. « CSMO-ÉSAC ». </w:t>
      </w:r>
      <w:r w:rsidR="00C40F4B" w:rsidRPr="00D16658">
        <w:br/>
      </w:r>
      <w:hyperlink r:id="rId17" w:history="1">
        <w:r w:rsidRPr="00D16658">
          <w:rPr>
            <w:rStyle w:val="Lienhypertexte"/>
          </w:rPr>
          <w:t>https://www.csmoesac.qc.ca/formations-en-ligne/boite-a-outils-en-grh</w:t>
        </w:r>
      </w:hyperlink>
      <w:r w:rsidRPr="00D16658">
        <w:t>.</w:t>
      </w:r>
    </w:p>
    <w:p w14:paraId="6DAEAD57" w14:textId="20C838AB" w:rsidR="00702D45" w:rsidRPr="00D16658" w:rsidRDefault="00702D45" w:rsidP="00702D45">
      <w:pPr>
        <w:ind w:hanging="480"/>
      </w:pPr>
      <w:proofErr w:type="spellStart"/>
      <w:r w:rsidRPr="00D16658">
        <w:t>Irosoft</w:t>
      </w:r>
      <w:proofErr w:type="spellEnd"/>
      <w:r w:rsidRPr="00D16658">
        <w:t>, architecture de gestion de l’information législative</w:t>
      </w:r>
      <w:r w:rsidR="00084E6B">
        <w:t xml:space="preserve"> légale</w:t>
      </w:r>
      <w:r w:rsidRPr="00D16658">
        <w:t xml:space="preserve"> information management syst</w:t>
      </w:r>
      <w:r w:rsidR="00084E6B">
        <w:t>em</w:t>
      </w:r>
      <w:r w:rsidRPr="00D16658">
        <w:t xml:space="preserve">. « - Code civil du Québec ». </w:t>
      </w:r>
      <w:hyperlink r:id="rId18" w:history="1">
        <w:r w:rsidRPr="00D16658">
          <w:rPr>
            <w:rStyle w:val="Lienhypertexte"/>
          </w:rPr>
          <w:t>https://www.legisquebec.gouv.qc.ca/fr/document/lc/ccq-1991</w:t>
        </w:r>
      </w:hyperlink>
      <w:r w:rsidRPr="00D16658">
        <w:t>.</w:t>
      </w:r>
    </w:p>
    <w:p w14:paraId="613CD851" w14:textId="1BED3357" w:rsidR="00702D45" w:rsidRPr="00D16658" w:rsidRDefault="00853778" w:rsidP="00702D45">
      <w:pPr>
        <w:ind w:hanging="480"/>
      </w:pPr>
      <w:r w:rsidRPr="00D16658">
        <w:rPr>
          <w:color w:val="3C3C3C"/>
          <w:shd w:val="clear" w:color="auto" w:fill="FFFFFF"/>
        </w:rPr>
        <w:t>Les Publications du Québec</w:t>
      </w:r>
      <w:r w:rsidR="00702D45" w:rsidRPr="00D16658">
        <w:t xml:space="preserve">. « - Loi sur la santé et la sécurité du travail ». </w:t>
      </w:r>
      <w:hyperlink r:id="rId19" w:history="1">
        <w:r w:rsidR="00702D45" w:rsidRPr="00D16658">
          <w:rPr>
            <w:rStyle w:val="Lienhypertexte"/>
          </w:rPr>
          <w:t>https://www.legisquebec.gouv.qc.ca/fr/document/lc/s-2.1</w:t>
        </w:r>
      </w:hyperlink>
      <w:r w:rsidR="00702D45" w:rsidRPr="00D16658">
        <w:t>.</w:t>
      </w:r>
    </w:p>
    <w:p w14:paraId="7643830C" w14:textId="7556BF13" w:rsidR="00702D45" w:rsidRPr="00D16658" w:rsidRDefault="00853778" w:rsidP="00702D45">
      <w:pPr>
        <w:ind w:hanging="480"/>
      </w:pPr>
      <w:r w:rsidRPr="00D16658">
        <w:rPr>
          <w:color w:val="3C3C3C"/>
          <w:shd w:val="clear" w:color="auto" w:fill="FFFFFF"/>
        </w:rPr>
        <w:t>Les Publications du Québec</w:t>
      </w:r>
      <w:r w:rsidR="00702D45" w:rsidRPr="00D16658">
        <w:t xml:space="preserve">. « - Loi sur les normes du travail ». </w:t>
      </w:r>
      <w:hyperlink r:id="rId20" w:history="1">
        <w:r w:rsidR="00702D45" w:rsidRPr="00D16658">
          <w:rPr>
            <w:rStyle w:val="Lienhypertexte"/>
          </w:rPr>
          <w:t>https://www.legisquebec.gouv.qc.ca/fr/document/lc/n-1.1</w:t>
        </w:r>
      </w:hyperlink>
      <w:r w:rsidR="00702D45" w:rsidRPr="00D16658">
        <w:t>.</w:t>
      </w:r>
    </w:p>
    <w:p w14:paraId="17076B95" w14:textId="5BEB84E9" w:rsidR="00702D45" w:rsidRPr="00D16658" w:rsidRDefault="00853778" w:rsidP="00702D45">
      <w:pPr>
        <w:ind w:hanging="480"/>
      </w:pPr>
      <w:r w:rsidRPr="00D16658">
        <w:rPr>
          <w:color w:val="3C3C3C"/>
          <w:shd w:val="clear" w:color="auto" w:fill="FFFFFF"/>
        </w:rPr>
        <w:t>Les Publications du Québec</w:t>
      </w:r>
      <w:r w:rsidR="00702D45" w:rsidRPr="00D16658">
        <w:t xml:space="preserve">. « Charte des droits et libertés de la personne », mise </w:t>
      </w:r>
      <w:r w:rsidR="00C40F4B" w:rsidRPr="00D16658">
        <w:t>à</w:t>
      </w:r>
      <w:r w:rsidR="00702D45" w:rsidRPr="00D16658">
        <w:t xml:space="preserve"> jour 2022. </w:t>
      </w:r>
      <w:hyperlink r:id="rId21" w:history="1">
        <w:r w:rsidR="00702D45" w:rsidRPr="00D16658">
          <w:rPr>
            <w:rStyle w:val="Lienhypertexte"/>
          </w:rPr>
          <w:t>https://www.legisquebec.gouv.qc.ca/fr/document/lc/C-12</w:t>
        </w:r>
      </w:hyperlink>
      <w:r w:rsidR="00702D45" w:rsidRPr="00D16658">
        <w:t>.</w:t>
      </w:r>
    </w:p>
    <w:p w14:paraId="12B6EF4D" w14:textId="39446A86" w:rsidR="00702D45" w:rsidRPr="00D16658" w:rsidRDefault="006B210F" w:rsidP="00702D45">
      <w:pPr>
        <w:ind w:hanging="480"/>
      </w:pPr>
      <w:r w:rsidRPr="00D16658">
        <w:rPr>
          <w:rFonts w:cs="Arial"/>
          <w:color w:val="202124"/>
          <w:shd w:val="clear" w:color="auto" w:fill="FFFFFF"/>
        </w:rPr>
        <w:t>Commission des normes de l'équité de la santé et de la sécurité du travail</w:t>
      </w:r>
      <w:r w:rsidRPr="00D16658">
        <w:t xml:space="preserve"> </w:t>
      </w:r>
      <w:r w:rsidR="00702D45" w:rsidRPr="00D16658">
        <w:t xml:space="preserve">« Modèle de politique en matière de harcèlement psychologique ou sexuel au travail et de traitement des plaintes ». </w:t>
      </w:r>
      <w:hyperlink r:id="rId22" w:history="1">
        <w:r w:rsidR="00702D45" w:rsidRPr="00D16658">
          <w:rPr>
            <w:rStyle w:val="Lienhypertexte"/>
          </w:rPr>
          <w:t>https://www.cnesst.gouv.qc.ca/fr/organisation/documentation/formulaires-publications/modele-politique-en-matiere-harcelement</w:t>
        </w:r>
      </w:hyperlink>
      <w:r w:rsidR="00702D45" w:rsidRPr="00D16658">
        <w:t>.</w:t>
      </w:r>
    </w:p>
    <w:p w14:paraId="2F4D7A16" w14:textId="77777777" w:rsidR="004563CC" w:rsidRDefault="004563CC" w:rsidP="004563CC"/>
    <w:p w14:paraId="3642771A" w14:textId="0500C221" w:rsidR="00D16658" w:rsidRPr="00D16658" w:rsidRDefault="00F5596D" w:rsidP="007A2C12">
      <w:pPr>
        <w:pStyle w:val="Citationintense"/>
      </w:pPr>
      <w:r>
        <w:t>La Fondation souhaite également remercier le Centre des femmes du Haut-Richelieu, l</w:t>
      </w:r>
      <w:r w:rsidR="00FA714F">
        <w:t xml:space="preserve">’Écho des femmes de la </w:t>
      </w:r>
      <w:r w:rsidR="009E44AA">
        <w:t>P</w:t>
      </w:r>
      <w:r w:rsidR="00FA714F">
        <w:t>etite-</w:t>
      </w:r>
      <w:r w:rsidR="00AD3945">
        <w:t>P</w:t>
      </w:r>
      <w:r w:rsidR="00FA714F">
        <w:t>atrie</w:t>
      </w:r>
      <w:r w:rsidR="00AD3945">
        <w:t xml:space="preserve">, </w:t>
      </w:r>
      <w:r w:rsidR="00053855">
        <w:t xml:space="preserve">le Front commun pour la transition énergétique, </w:t>
      </w:r>
      <w:r w:rsidR="00B842B2">
        <w:t xml:space="preserve">les Archipels, </w:t>
      </w:r>
      <w:r w:rsidR="00230BF7">
        <w:t>la Fondation J.A. Bombardier</w:t>
      </w:r>
      <w:r w:rsidR="00AE14F7">
        <w:t xml:space="preserve"> et</w:t>
      </w:r>
      <w:r w:rsidR="00230BF7">
        <w:t xml:space="preserve"> </w:t>
      </w:r>
      <w:proofErr w:type="spellStart"/>
      <w:r w:rsidR="00265127">
        <w:t>Exeko</w:t>
      </w:r>
      <w:proofErr w:type="spellEnd"/>
      <w:r w:rsidR="00C60FEA">
        <w:t xml:space="preserve"> pour le partage et l’accès à des documents </w:t>
      </w:r>
      <w:r w:rsidR="00BE3C87">
        <w:t>ayant permis</w:t>
      </w:r>
      <w:r w:rsidR="00627F1C">
        <w:t xml:space="preserve"> la rédaction de cette politique.</w:t>
      </w:r>
    </w:p>
    <w:p w14:paraId="31F91D5B" w14:textId="77777777" w:rsidR="004563CC" w:rsidRDefault="004563CC" w:rsidP="004563CC"/>
    <w:p w14:paraId="76A19ADE" w14:textId="77777777" w:rsidR="004563CC" w:rsidRDefault="004563CC" w:rsidP="004563CC"/>
    <w:p w14:paraId="096D4095" w14:textId="77777777" w:rsidR="004563CC" w:rsidRDefault="004563CC" w:rsidP="004563CC"/>
    <w:p w14:paraId="798FCFBC" w14:textId="77777777" w:rsidR="004563CC" w:rsidRDefault="004563CC" w:rsidP="004563CC"/>
    <w:p w14:paraId="589F04BF" w14:textId="77777777" w:rsidR="00012D30" w:rsidRPr="004563CC" w:rsidRDefault="00012D30" w:rsidP="004563CC"/>
    <w:p w14:paraId="45A57D11" w14:textId="0796BDF0" w:rsidR="00AC0169" w:rsidRPr="00F22CFA" w:rsidRDefault="2D57537C" w:rsidP="2D57537C">
      <w:pPr>
        <w:pStyle w:val="Titre1"/>
      </w:pPr>
      <w:bookmarkStart w:id="24" w:name="_Toc120778525"/>
      <w:r w:rsidRPr="2D57537C">
        <w:lastRenderedPageBreak/>
        <w:t xml:space="preserve">Annexe 1 – </w:t>
      </w:r>
      <w:r w:rsidR="08C5A3E3">
        <w:t>Définitions</w:t>
      </w:r>
      <w:r w:rsidR="009D7D6C">
        <w:t xml:space="preserve"> et exemple</w:t>
      </w:r>
      <w:r w:rsidR="00836735">
        <w:t>s</w:t>
      </w:r>
      <w:r w:rsidR="009D7D6C">
        <w:t xml:space="preserve"> </w:t>
      </w:r>
      <w:r w:rsidR="452C7EE8">
        <w:t>approfondis</w:t>
      </w:r>
      <w:r w:rsidR="08C5A3E3">
        <w:t xml:space="preserve"> </w:t>
      </w:r>
      <w:r w:rsidR="009D7D6C">
        <w:t>de harcèlement et de violence.</w:t>
      </w:r>
      <w:bookmarkEnd w:id="24"/>
    </w:p>
    <w:p w14:paraId="406B6F98" w14:textId="4172AF89" w:rsidR="00AC0169" w:rsidRPr="00F22CFA" w:rsidRDefault="00AC0169" w:rsidP="2D57537C">
      <w:pPr>
        <w:spacing w:after="0" w:line="240" w:lineRule="auto"/>
        <w:jc w:val="both"/>
        <w:rPr>
          <w:rFonts w:eastAsiaTheme="minorEastAsia"/>
          <w:color w:val="000000"/>
        </w:rPr>
      </w:pPr>
    </w:p>
    <w:p w14:paraId="3E5D6E58" w14:textId="502306EC" w:rsidR="00E13A62" w:rsidRDefault="00570FD3" w:rsidP="00115964">
      <w:r>
        <w:t>À titre d'exemple, les comportements qui suivent pourraient être considérés comme étant</w:t>
      </w:r>
      <w:r w:rsidR="00585C60">
        <w:t xml:space="preserve"> </w:t>
      </w:r>
      <w:r>
        <w:t>des conduites vexatoires constituant du harcèlement s'ils correspondent à tous les critères</w:t>
      </w:r>
      <w:r w:rsidR="00585C60">
        <w:t xml:space="preserve"> </w:t>
      </w:r>
      <w:r>
        <w:t>de la loi.</w:t>
      </w:r>
    </w:p>
    <w:p w14:paraId="64DEAC45" w14:textId="77777777" w:rsidR="00E13A62" w:rsidRPr="004F0903" w:rsidRDefault="00E13A62" w:rsidP="00115964">
      <w:pPr>
        <w:rPr>
          <w:rFonts w:eastAsia="Calibri" w:cs="Calibri"/>
          <w:color w:val="000000"/>
        </w:rPr>
      </w:pPr>
      <w:r w:rsidRPr="004F0903">
        <w:rPr>
          <w:rFonts w:eastAsia="Calibri" w:cs="Calibri"/>
          <w:color w:val="000000"/>
        </w:rPr>
        <w:t xml:space="preserve">Le </w:t>
      </w:r>
      <w:r w:rsidRPr="00237858">
        <w:rPr>
          <w:rStyle w:val="Accentuationintense"/>
        </w:rPr>
        <w:t>harcèlement psychologique</w:t>
      </w:r>
      <w:r w:rsidRPr="004F0903">
        <w:rPr>
          <w:rFonts w:eastAsia="Calibri" w:cs="Calibri"/>
          <w:color w:val="000000"/>
        </w:rPr>
        <w:t xml:space="preserve"> peut se manifester de diverses façons, par exemple :</w:t>
      </w:r>
    </w:p>
    <w:p w14:paraId="6144100E" w14:textId="77777777" w:rsidR="00A748DE" w:rsidRPr="004F0903" w:rsidRDefault="00A748DE" w:rsidP="2E86F6B0">
      <w:pPr>
        <w:pStyle w:val="Paragraphedeliste"/>
        <w:jc w:val="left"/>
        <w:rPr>
          <w:color w:val="auto"/>
        </w:rPr>
      </w:pPr>
      <w:r w:rsidRPr="2E86F6B0">
        <w:rPr>
          <w:color w:val="auto"/>
        </w:rPr>
        <w:t>•</w:t>
      </w:r>
      <w:r w:rsidRPr="004F0903">
        <w:tab/>
      </w:r>
      <w:r w:rsidRPr="2E86F6B0">
        <w:rPr>
          <w:color w:val="auto"/>
        </w:rPr>
        <w:t>Empêcher une personne de s'exprimer - l'interrompre sans cesse, lui interdire de parler aux autres ;</w:t>
      </w:r>
    </w:p>
    <w:p w14:paraId="0B28CCE5" w14:textId="77777777" w:rsidR="00A748DE" w:rsidRPr="004F0903" w:rsidRDefault="00A748DE" w:rsidP="2E86F6B0">
      <w:pPr>
        <w:pStyle w:val="Paragraphedeliste"/>
        <w:jc w:val="left"/>
        <w:rPr>
          <w:color w:val="auto"/>
        </w:rPr>
      </w:pPr>
      <w:r w:rsidRPr="2E86F6B0">
        <w:rPr>
          <w:color w:val="auto"/>
        </w:rPr>
        <w:t>•</w:t>
      </w:r>
      <w:r w:rsidRPr="004F0903">
        <w:tab/>
      </w:r>
      <w:r w:rsidRPr="2E86F6B0">
        <w:rPr>
          <w:color w:val="auto"/>
        </w:rPr>
        <w:t>Isoler une personne - ne plus lui adresser la parole en public, ne plus lui parler du tout, nier sa présence, l'éloigner, la priver de moyens de communication (téléphone, ordinateur, courrier, etc.), empêcher les autres de lui adresser la parole;</w:t>
      </w:r>
    </w:p>
    <w:p w14:paraId="37491E92" w14:textId="77777777" w:rsidR="00A748DE" w:rsidRPr="004F0903" w:rsidRDefault="00A748DE" w:rsidP="2E86F6B0">
      <w:pPr>
        <w:pStyle w:val="Paragraphedeliste"/>
        <w:jc w:val="left"/>
        <w:rPr>
          <w:color w:val="auto"/>
        </w:rPr>
      </w:pPr>
      <w:r w:rsidRPr="2E86F6B0">
        <w:rPr>
          <w:color w:val="auto"/>
        </w:rPr>
        <w:t>•</w:t>
      </w:r>
      <w:r w:rsidRPr="004F0903">
        <w:tab/>
      </w:r>
      <w:r w:rsidRPr="2E86F6B0">
        <w:rPr>
          <w:color w:val="auto"/>
        </w:rPr>
        <w:t>Déconsidérer une personne - répandre des rumeurs à son sujet, la ridiculiser, l'humilier, mettre en cause ses convictions ou sa vie privée, l'injurier ou la harceler sexuellement ;</w:t>
      </w:r>
    </w:p>
    <w:p w14:paraId="0B26956B" w14:textId="77777777" w:rsidR="00A748DE" w:rsidRPr="004F0903" w:rsidRDefault="00A748DE" w:rsidP="2E86F6B0">
      <w:pPr>
        <w:pStyle w:val="Paragraphedeliste"/>
        <w:jc w:val="left"/>
        <w:rPr>
          <w:color w:val="auto"/>
        </w:rPr>
      </w:pPr>
      <w:r w:rsidRPr="2E86F6B0">
        <w:rPr>
          <w:color w:val="auto"/>
        </w:rPr>
        <w:t>•</w:t>
      </w:r>
      <w:r w:rsidRPr="004F0903">
        <w:tab/>
      </w:r>
      <w:r w:rsidRPr="2E86F6B0">
        <w:rPr>
          <w:color w:val="auto"/>
        </w:rPr>
        <w:t>Discréditer une personne - ne plus lui donner de tâches à accomplir, l'obliger à effectuer des tâches dévalorisantes, absurdes ou inférieures à ses compétences, la mettre en échec, lui imputer des fautes professionnelles, la dénigrer devant les autres;</w:t>
      </w:r>
    </w:p>
    <w:p w14:paraId="623EDD32" w14:textId="77777777" w:rsidR="00A748DE" w:rsidRPr="004F0903" w:rsidRDefault="00A748DE" w:rsidP="2E86F6B0">
      <w:pPr>
        <w:pStyle w:val="Paragraphedeliste"/>
        <w:jc w:val="left"/>
        <w:rPr>
          <w:color w:val="auto"/>
        </w:rPr>
      </w:pPr>
      <w:r w:rsidRPr="2E86F6B0">
        <w:rPr>
          <w:color w:val="auto"/>
        </w:rPr>
        <w:t>•</w:t>
      </w:r>
      <w:r w:rsidRPr="004F0903">
        <w:tab/>
      </w:r>
      <w:r w:rsidRPr="2E86F6B0">
        <w:rPr>
          <w:color w:val="auto"/>
        </w:rPr>
        <w:t>Menacer, agresser une personne - hurler, la bousculer, endommager ses biens;</w:t>
      </w:r>
    </w:p>
    <w:p w14:paraId="374CAF76" w14:textId="77777777" w:rsidR="00A748DE" w:rsidRPr="004F0903" w:rsidRDefault="00A748DE" w:rsidP="2E86F6B0">
      <w:pPr>
        <w:pStyle w:val="Paragraphedeliste"/>
        <w:jc w:val="left"/>
        <w:rPr>
          <w:color w:val="auto"/>
        </w:rPr>
      </w:pPr>
      <w:r w:rsidRPr="2E86F6B0">
        <w:rPr>
          <w:color w:val="auto"/>
        </w:rPr>
        <w:t>•</w:t>
      </w:r>
      <w:r w:rsidRPr="004F0903">
        <w:tab/>
      </w:r>
      <w:r w:rsidRPr="2E86F6B0">
        <w:rPr>
          <w:color w:val="auto"/>
        </w:rPr>
        <w:t>Déstabiliser la personne - se moquer de ses convictions, de ses goûts, de ses choix politiques, de son orientation sexuelle, de ses points faibles, faire des allusions désobligeantes sans jamais les expliciter, mettre en doute ses capacités de jugement et de décision.</w:t>
      </w:r>
    </w:p>
    <w:p w14:paraId="29F4C0BF" w14:textId="3EFFAC47" w:rsidR="00A54DDC" w:rsidRPr="004F0903" w:rsidRDefault="00A748DE" w:rsidP="00115964">
      <w:pPr>
        <w:rPr>
          <w:rFonts w:eastAsia="Calibri" w:cs="Calibri"/>
        </w:rPr>
      </w:pPr>
      <w:r w:rsidRPr="004F0903">
        <w:rPr>
          <w:rFonts w:eastAsia="Calibri" w:cs="Calibri"/>
          <w:color w:val="000000"/>
        </w:rPr>
        <w:t xml:space="preserve">La notion de </w:t>
      </w:r>
      <w:r w:rsidRPr="00237858">
        <w:rPr>
          <w:rStyle w:val="Accentuationintense"/>
        </w:rPr>
        <w:t>harcèlement sexuel</w:t>
      </w:r>
      <w:r w:rsidRPr="004F0903">
        <w:rPr>
          <w:rFonts w:eastAsia="Calibri" w:cs="Calibri"/>
          <w:color w:val="000000"/>
        </w:rPr>
        <w:t xml:space="preserve"> comprend notamment, sans y être pour autant limitée, les comportements suivants : </w:t>
      </w:r>
      <w:r w:rsidR="2D57537C" w:rsidRPr="004F0903">
        <w:rPr>
          <w:rFonts w:eastAsia="Calibri" w:cs="Calibri"/>
          <w:color w:val="000000"/>
        </w:rPr>
        <w:t xml:space="preserve"> </w:t>
      </w:r>
    </w:p>
    <w:p w14:paraId="66BB106F" w14:textId="77777777" w:rsidR="00201387" w:rsidRPr="004F0903" w:rsidRDefault="00201387" w:rsidP="2E86F6B0">
      <w:pPr>
        <w:pStyle w:val="Paragraphedeliste"/>
        <w:jc w:val="left"/>
        <w:rPr>
          <w:color w:val="auto"/>
        </w:rPr>
      </w:pPr>
      <w:r w:rsidRPr="2E86F6B0">
        <w:rPr>
          <w:color w:val="auto"/>
        </w:rPr>
        <w:t>•</w:t>
      </w:r>
      <w:r w:rsidRPr="004F0903">
        <w:tab/>
      </w:r>
      <w:r w:rsidRPr="2E86F6B0">
        <w:rPr>
          <w:color w:val="auto"/>
        </w:rPr>
        <w:t>Des attentions à connotation sexuelle non désirées, de nature répétée ou abusive, faites par une personne sachant (ou qui aurait raisonnablement du savoir) qu'elles étaient non désirées;</w:t>
      </w:r>
    </w:p>
    <w:p w14:paraId="31727167" w14:textId="77777777" w:rsidR="00201387" w:rsidRPr="004F0903" w:rsidRDefault="00201387" w:rsidP="2E86F6B0">
      <w:pPr>
        <w:pStyle w:val="Paragraphedeliste"/>
        <w:jc w:val="left"/>
        <w:rPr>
          <w:color w:val="auto"/>
        </w:rPr>
      </w:pPr>
      <w:r w:rsidRPr="2E86F6B0">
        <w:rPr>
          <w:color w:val="auto"/>
        </w:rPr>
        <w:t>•</w:t>
      </w:r>
      <w:r w:rsidRPr="004F0903">
        <w:tab/>
      </w:r>
      <w:r w:rsidRPr="2E86F6B0">
        <w:rPr>
          <w:color w:val="auto"/>
        </w:rPr>
        <w:t>La promesse, expresse ou implicite, d'un avantage professionnel ;</w:t>
      </w:r>
    </w:p>
    <w:p w14:paraId="0E7558A8" w14:textId="77777777" w:rsidR="00201387" w:rsidRPr="004F0903" w:rsidRDefault="00201387" w:rsidP="2E86F6B0">
      <w:pPr>
        <w:pStyle w:val="Paragraphedeliste"/>
        <w:jc w:val="left"/>
        <w:rPr>
          <w:color w:val="auto"/>
        </w:rPr>
      </w:pPr>
      <w:r w:rsidRPr="2E86F6B0">
        <w:rPr>
          <w:color w:val="auto"/>
        </w:rPr>
        <w:t>•</w:t>
      </w:r>
      <w:r w:rsidRPr="004F0903">
        <w:tab/>
      </w:r>
      <w:r w:rsidRPr="2E86F6B0">
        <w:rPr>
          <w:color w:val="auto"/>
        </w:rPr>
        <w:t>La menace, expresse ou implicite, d'une sanction professionnelle (que ce soit sous la forme d'un geste positif ou d'une perte d'opportunités) si l'on rejette une proposition à connotation sexuelle;</w:t>
      </w:r>
    </w:p>
    <w:p w14:paraId="007DF9CB" w14:textId="46D6EF83" w:rsidR="00201387" w:rsidRPr="004F0903" w:rsidRDefault="00201387" w:rsidP="2E86F6B0">
      <w:pPr>
        <w:pStyle w:val="Paragraphedeliste"/>
        <w:jc w:val="left"/>
        <w:rPr>
          <w:color w:val="auto"/>
        </w:rPr>
      </w:pPr>
      <w:r w:rsidRPr="2E86F6B0">
        <w:rPr>
          <w:color w:val="auto"/>
        </w:rPr>
        <w:t>•</w:t>
      </w:r>
      <w:r w:rsidRPr="004F0903">
        <w:tab/>
      </w:r>
      <w:r w:rsidRPr="2E86F6B0">
        <w:rPr>
          <w:color w:val="auto"/>
        </w:rPr>
        <w:t>Des gestes ou des remarques à connotation sexuelle pouvant être raisonnablement perçus comme créant un environnement de travail émotionnellement ou psychologiquement néfaste.</w:t>
      </w:r>
    </w:p>
    <w:p w14:paraId="338497DF" w14:textId="77777777" w:rsidR="00201387" w:rsidRPr="004F0903" w:rsidRDefault="00201387" w:rsidP="00237858">
      <w:pPr>
        <w:jc w:val="both"/>
        <w:rPr>
          <w:rFonts w:eastAsia="Calibri" w:cs="Calibri"/>
          <w:color w:val="000000"/>
        </w:rPr>
      </w:pPr>
      <w:r w:rsidRPr="004F0903">
        <w:rPr>
          <w:rFonts w:eastAsia="Calibri" w:cs="Calibri"/>
          <w:color w:val="000000"/>
        </w:rPr>
        <w:t xml:space="preserve">La Charte des droits et libertés de la personne interdit également tout harcèlement fondé sur l'un ou l'autre des motifs énumérés à son article 10 soit : la race, la couleur, le sexe, la grossesse, l'orientation sexuelle, l'état civil, l'âge sauf dans la mesure prévue par la loi, la religion, les convictions </w:t>
      </w:r>
      <w:r w:rsidRPr="004F0903">
        <w:rPr>
          <w:rFonts w:eastAsia="Calibri" w:cs="Calibri"/>
          <w:color w:val="000000"/>
        </w:rPr>
        <w:lastRenderedPageBreak/>
        <w:t xml:space="preserve">politiques, la langue, l'origine ethnique ou nationale, la condition sociale, le handicap ou l'utilisation d'un moyen pour pallier ce handicap. </w:t>
      </w:r>
    </w:p>
    <w:p w14:paraId="752DC87C" w14:textId="00C3124C" w:rsidR="00201387" w:rsidRPr="004F0903" w:rsidRDefault="00201387" w:rsidP="2E86F6B0">
      <w:pPr>
        <w:rPr>
          <w:rFonts w:eastAsia="Calibri" w:cs="Calibri"/>
        </w:rPr>
      </w:pPr>
      <w:r w:rsidRPr="004F0903">
        <w:rPr>
          <w:rFonts w:eastAsia="Calibri" w:cs="Calibri"/>
          <w:color w:val="000000"/>
        </w:rPr>
        <w:t xml:space="preserve">Le </w:t>
      </w:r>
      <w:r w:rsidRPr="006271CE">
        <w:rPr>
          <w:rStyle w:val="Accentuationintense"/>
        </w:rPr>
        <w:t>harcèlement discriminatoire</w:t>
      </w:r>
      <w:r w:rsidRPr="004F0903">
        <w:rPr>
          <w:rFonts w:eastAsia="Calibri" w:cs="Calibri"/>
          <w:color w:val="000000"/>
        </w:rPr>
        <w:t xml:space="preserve"> peut se manifester de diverses façons, par exemple:</w:t>
      </w:r>
    </w:p>
    <w:p w14:paraId="2DA7342C" w14:textId="77777777" w:rsidR="00201387" w:rsidRPr="004F0903" w:rsidRDefault="00201387" w:rsidP="2E86F6B0">
      <w:pPr>
        <w:pStyle w:val="Paragraphedeliste"/>
        <w:jc w:val="left"/>
        <w:rPr>
          <w:color w:val="auto"/>
        </w:rPr>
      </w:pPr>
      <w:r w:rsidRPr="2E86F6B0">
        <w:rPr>
          <w:color w:val="auto"/>
        </w:rPr>
        <w:t>•</w:t>
      </w:r>
      <w:r w:rsidRPr="004F0903">
        <w:tab/>
      </w:r>
      <w:r w:rsidRPr="2E86F6B0">
        <w:rPr>
          <w:color w:val="auto"/>
        </w:rPr>
        <w:t>Faire des remarques désobligeantes, blagues, insinuations ou commentaires offensants liés à l'un des motifs prohibés : blagues sur l'orientation sexuelle, commentaires dégradants sur un handicap, remarques désobligeantes sur l'âge.</w:t>
      </w:r>
    </w:p>
    <w:p w14:paraId="02893BFA" w14:textId="77777777" w:rsidR="00201387" w:rsidRPr="004F0903" w:rsidRDefault="00201387" w:rsidP="2E86F6B0">
      <w:pPr>
        <w:pStyle w:val="Paragraphedeliste"/>
        <w:jc w:val="left"/>
        <w:rPr>
          <w:color w:val="auto"/>
        </w:rPr>
      </w:pPr>
      <w:r w:rsidRPr="2E86F6B0">
        <w:rPr>
          <w:color w:val="auto"/>
        </w:rPr>
        <w:t>•</w:t>
      </w:r>
      <w:r w:rsidRPr="004F0903">
        <w:tab/>
      </w:r>
      <w:r w:rsidRPr="2E86F6B0">
        <w:rPr>
          <w:color w:val="auto"/>
        </w:rPr>
        <w:t>Afficher ou faire circuler des images, des dessins ou des textes désobligeants ou offensants liés à l'un des motifs prohibés : envoi d'un courriel avec une blague inappropriée sur la religion d'un collègue, texte ridiculisant les femmes.</w:t>
      </w:r>
    </w:p>
    <w:p w14:paraId="13A79F33" w14:textId="65CE9DF1" w:rsidR="00201387" w:rsidRPr="004F0903" w:rsidRDefault="00201387" w:rsidP="2E86F6B0">
      <w:pPr>
        <w:pStyle w:val="Paragraphedeliste"/>
        <w:jc w:val="left"/>
        <w:rPr>
          <w:color w:val="auto"/>
        </w:rPr>
      </w:pPr>
      <w:r w:rsidRPr="2E86F6B0">
        <w:rPr>
          <w:color w:val="auto"/>
        </w:rPr>
        <w:t>•</w:t>
      </w:r>
      <w:r w:rsidRPr="004F0903">
        <w:tab/>
      </w:r>
      <w:r w:rsidRPr="2E86F6B0">
        <w:rPr>
          <w:color w:val="auto"/>
        </w:rPr>
        <w:t>Rejeter sans justification une personne à cause d'un motif prohibé : refuser de parler à une personne à cause de sa race, exclure de discussions, réunions ou événements sociaux une personne à cause de sa couleur de peau.</w:t>
      </w:r>
    </w:p>
    <w:p w14:paraId="0F4CFB72" w14:textId="77777777" w:rsidR="002B163F" w:rsidRPr="004F0903" w:rsidRDefault="002B163F" w:rsidP="00115964">
      <w:pPr>
        <w:rPr>
          <w:rFonts w:eastAsia="Calibri" w:cs="Calibri"/>
          <w:color w:val="000000"/>
        </w:rPr>
      </w:pPr>
      <w:r w:rsidRPr="006271CE">
        <w:rPr>
          <w:rStyle w:val="Accentuationintense"/>
        </w:rPr>
        <w:t xml:space="preserve">La violence au travail </w:t>
      </w:r>
      <w:r w:rsidRPr="004F0903">
        <w:rPr>
          <w:rFonts w:eastAsia="Calibri" w:cs="Calibri"/>
          <w:color w:val="000000"/>
        </w:rPr>
        <w:t xml:space="preserve">réfère à toute action ou à tout autre comportement faisant en sorte qu'une personne est abusée, menacée, intimidée, harcelée ou attaquée dans son travail. </w:t>
      </w:r>
    </w:p>
    <w:p w14:paraId="6963F064" w14:textId="06D4663F" w:rsidR="002B163F" w:rsidRPr="004F0903" w:rsidRDefault="002B163F" w:rsidP="00115964">
      <w:pPr>
        <w:rPr>
          <w:rFonts w:eastAsia="Calibri" w:cs="Calibri"/>
        </w:rPr>
      </w:pPr>
      <w:r w:rsidRPr="004F0903">
        <w:rPr>
          <w:rFonts w:eastAsia="Calibri" w:cs="Calibri"/>
          <w:color w:val="000000"/>
        </w:rPr>
        <w:t>La violence au travail comprend, sans y être pour autant limit</w:t>
      </w:r>
      <w:r w:rsidR="00F137FD">
        <w:rPr>
          <w:rFonts w:eastAsia="Calibri" w:cs="Calibri"/>
          <w:color w:val="000000"/>
        </w:rPr>
        <w:t>ée</w:t>
      </w:r>
      <w:r w:rsidRPr="004F0903">
        <w:rPr>
          <w:rFonts w:eastAsia="Calibri" w:cs="Calibri"/>
          <w:color w:val="000000"/>
        </w:rPr>
        <w:t>, les comportements suivants:</w:t>
      </w:r>
    </w:p>
    <w:p w14:paraId="67E93D0E" w14:textId="77777777" w:rsidR="002B163F" w:rsidRPr="004F0903" w:rsidRDefault="002B163F" w:rsidP="2E86F6B0">
      <w:pPr>
        <w:pStyle w:val="Paragraphedeliste"/>
        <w:jc w:val="left"/>
        <w:rPr>
          <w:color w:val="auto"/>
        </w:rPr>
      </w:pPr>
      <w:r w:rsidRPr="2E86F6B0">
        <w:rPr>
          <w:color w:val="auto"/>
        </w:rPr>
        <w:t>•</w:t>
      </w:r>
      <w:r w:rsidRPr="004F0903">
        <w:tab/>
      </w:r>
      <w:r w:rsidRPr="2E86F6B0">
        <w:rPr>
          <w:color w:val="auto"/>
        </w:rPr>
        <w:t>Gestes du poing, destruction matérielle, objets lancés;</w:t>
      </w:r>
    </w:p>
    <w:p w14:paraId="79D83134" w14:textId="77777777" w:rsidR="002B163F" w:rsidRPr="004F0903" w:rsidRDefault="002B163F" w:rsidP="2E86F6B0">
      <w:pPr>
        <w:pStyle w:val="Paragraphedeliste"/>
        <w:jc w:val="left"/>
        <w:rPr>
          <w:color w:val="auto"/>
        </w:rPr>
      </w:pPr>
      <w:r w:rsidRPr="2E86F6B0">
        <w:rPr>
          <w:color w:val="auto"/>
        </w:rPr>
        <w:t>•</w:t>
      </w:r>
      <w:r w:rsidRPr="004F0903">
        <w:tab/>
      </w:r>
      <w:r w:rsidRPr="2E86F6B0">
        <w:rPr>
          <w:color w:val="auto"/>
        </w:rPr>
        <w:t>Toute expression d'une intention d'infliger du mal;</w:t>
      </w:r>
    </w:p>
    <w:p w14:paraId="75E4800A" w14:textId="77777777" w:rsidR="002B163F" w:rsidRPr="004F0903" w:rsidRDefault="002B163F" w:rsidP="2E86F6B0">
      <w:pPr>
        <w:pStyle w:val="Paragraphedeliste"/>
        <w:jc w:val="left"/>
        <w:rPr>
          <w:color w:val="auto"/>
        </w:rPr>
      </w:pPr>
      <w:r w:rsidRPr="2E86F6B0">
        <w:rPr>
          <w:color w:val="auto"/>
        </w:rPr>
        <w:t>•</w:t>
      </w:r>
      <w:r w:rsidRPr="004F0903">
        <w:tab/>
      </w:r>
      <w:r w:rsidRPr="2E86F6B0">
        <w:rPr>
          <w:color w:val="auto"/>
        </w:rPr>
        <w:t>Tout comportement qui abaisse une personne, l'humilie, la gêne, l'inquiète, l'ennuie ou l'injurie, que cela soit par des mots, des gestes, de l'intimidation, de la contrainte ou d'autres activités inappropriées;</w:t>
      </w:r>
    </w:p>
    <w:p w14:paraId="5A10EC0E" w14:textId="77777777" w:rsidR="002B163F" w:rsidRPr="004F0903" w:rsidRDefault="002B163F" w:rsidP="2E86F6B0">
      <w:pPr>
        <w:pStyle w:val="Paragraphedeliste"/>
        <w:jc w:val="left"/>
        <w:rPr>
          <w:color w:val="auto"/>
        </w:rPr>
      </w:pPr>
      <w:r w:rsidRPr="2E86F6B0">
        <w:rPr>
          <w:color w:val="auto"/>
        </w:rPr>
        <w:t>•</w:t>
      </w:r>
      <w:r w:rsidRPr="004F0903">
        <w:tab/>
      </w:r>
      <w:r w:rsidRPr="2E86F6B0">
        <w:rPr>
          <w:color w:val="auto"/>
        </w:rPr>
        <w:t>Jurons, insultes ou langage condescendant;</w:t>
      </w:r>
    </w:p>
    <w:p w14:paraId="4050F824" w14:textId="563CA8A1" w:rsidR="002B163F" w:rsidRPr="004F0903" w:rsidRDefault="002B163F" w:rsidP="2E86F6B0">
      <w:pPr>
        <w:pStyle w:val="Paragraphedeliste"/>
        <w:jc w:val="left"/>
        <w:rPr>
          <w:color w:val="auto"/>
        </w:rPr>
      </w:pPr>
      <w:r w:rsidRPr="2E86F6B0">
        <w:rPr>
          <w:color w:val="auto"/>
        </w:rPr>
        <w:t>•</w:t>
      </w:r>
      <w:r w:rsidRPr="004F0903">
        <w:tab/>
      </w:r>
      <w:r w:rsidRPr="2E86F6B0">
        <w:rPr>
          <w:color w:val="auto"/>
        </w:rPr>
        <w:t>Coups portés, poussées, bousculades.</w:t>
      </w:r>
    </w:p>
    <w:p w14:paraId="349D2CA0" w14:textId="569D1199" w:rsidR="002B163F" w:rsidRPr="004F0903" w:rsidRDefault="002B163F" w:rsidP="009D7D6C">
      <w:pPr>
        <w:pStyle w:val="Titre2"/>
        <w:rPr>
          <w:rFonts w:eastAsia="Calibri"/>
        </w:rPr>
      </w:pPr>
      <w:bookmarkStart w:id="25" w:name="_Toc120778526"/>
      <w:r w:rsidRPr="004F0903">
        <w:rPr>
          <w:rFonts w:eastAsia="Calibri"/>
        </w:rPr>
        <w:t>C</w:t>
      </w:r>
      <w:r w:rsidR="009D7D6C">
        <w:rPr>
          <w:rFonts w:eastAsia="Calibri"/>
        </w:rPr>
        <w:t>e qui n’est pas du harcèlement</w:t>
      </w:r>
      <w:bookmarkEnd w:id="25"/>
    </w:p>
    <w:p w14:paraId="0CC5CA33" w14:textId="77777777" w:rsidR="002B163F" w:rsidRPr="004F0903" w:rsidRDefault="002B163F" w:rsidP="009D7D6C">
      <w:pPr>
        <w:jc w:val="both"/>
        <w:rPr>
          <w:rFonts w:eastAsia="Calibri" w:cs="Calibri"/>
          <w:color w:val="000000"/>
        </w:rPr>
      </w:pPr>
      <w:r w:rsidRPr="004F0903">
        <w:rPr>
          <w:rFonts w:eastAsia="Calibri" w:cs="Calibri"/>
          <w:color w:val="000000"/>
        </w:rPr>
        <w:t>Le harcèlement psychologique ne doit pas être confondu avec d'autres types de problématiques susceptibles d'être liées au travail, par exemple, l'exercice légitime d'un droit de gérance ou un conflit de personnalités entre deux individus.</w:t>
      </w:r>
    </w:p>
    <w:p w14:paraId="1AEAB25D" w14:textId="70B8B489" w:rsidR="002B163F" w:rsidRPr="004F0903" w:rsidRDefault="002B163F" w:rsidP="009D7D6C">
      <w:pPr>
        <w:jc w:val="both"/>
        <w:rPr>
          <w:rFonts w:eastAsia="Calibri" w:cs="Calibri"/>
          <w:color w:val="000000"/>
        </w:rPr>
      </w:pPr>
      <w:r w:rsidRPr="004F0903">
        <w:rPr>
          <w:rFonts w:eastAsia="Calibri" w:cs="Calibri"/>
          <w:color w:val="000000"/>
        </w:rPr>
        <w:t>Voici des exemples de comportements qui ne constituent généralement pas du harcèlement</w:t>
      </w:r>
      <w:r w:rsidR="009D7D6C">
        <w:rPr>
          <w:rFonts w:eastAsia="Calibri" w:cs="Calibri"/>
          <w:color w:val="000000"/>
        </w:rPr>
        <w:t> :</w:t>
      </w:r>
    </w:p>
    <w:p w14:paraId="38C9573A" w14:textId="77777777" w:rsidR="002B163F" w:rsidRPr="004F0903" w:rsidRDefault="002B163F" w:rsidP="009D7D6C">
      <w:pPr>
        <w:pStyle w:val="Paragraphedeliste"/>
        <w:rPr>
          <w:color w:val="auto"/>
        </w:rPr>
      </w:pPr>
      <w:r w:rsidRPr="2E86F6B0">
        <w:rPr>
          <w:color w:val="auto"/>
        </w:rPr>
        <w:t>•</w:t>
      </w:r>
      <w:r w:rsidRPr="004F0903">
        <w:tab/>
      </w:r>
      <w:r w:rsidRPr="2E86F6B0">
        <w:rPr>
          <w:color w:val="auto"/>
        </w:rPr>
        <w:t>Des conflits de personnalités ou des désaccords ;</w:t>
      </w:r>
    </w:p>
    <w:p w14:paraId="49F455C1" w14:textId="1F2423D0" w:rsidR="002B163F" w:rsidRPr="004F0903" w:rsidRDefault="002B163F" w:rsidP="009D7D6C">
      <w:pPr>
        <w:pStyle w:val="Paragraphedeliste"/>
        <w:rPr>
          <w:color w:val="auto"/>
        </w:rPr>
      </w:pPr>
      <w:r w:rsidRPr="2E86F6B0">
        <w:rPr>
          <w:color w:val="auto"/>
        </w:rPr>
        <w:t>•</w:t>
      </w:r>
      <w:r w:rsidRPr="004F0903">
        <w:tab/>
      </w:r>
      <w:r w:rsidRPr="2E86F6B0">
        <w:rPr>
          <w:color w:val="auto"/>
        </w:rPr>
        <w:t>Le stress lié au travail ;</w:t>
      </w:r>
    </w:p>
    <w:p w14:paraId="22D1FD09" w14:textId="245AB8CE" w:rsidR="00944D7E" w:rsidRPr="004F0903" w:rsidRDefault="00944D7E" w:rsidP="009D7D6C">
      <w:pPr>
        <w:pStyle w:val="Paragraphedeliste"/>
        <w:rPr>
          <w:color w:val="auto"/>
        </w:rPr>
      </w:pPr>
      <w:r w:rsidRPr="2E86F6B0">
        <w:rPr>
          <w:color w:val="auto"/>
        </w:rPr>
        <w:t>•</w:t>
      </w:r>
      <w:r w:rsidRPr="004F0903">
        <w:tab/>
      </w:r>
      <w:r w:rsidRPr="2E86F6B0">
        <w:rPr>
          <w:color w:val="auto"/>
        </w:rPr>
        <w:t xml:space="preserve">Un incident unique ou isolé, par exemple, une maladresse, une erreur, </w:t>
      </w:r>
      <w:r w:rsidR="00A11D8D">
        <w:rPr>
          <w:color w:val="auto"/>
        </w:rPr>
        <w:t xml:space="preserve"> </w:t>
      </w:r>
      <w:r w:rsidRPr="2E86F6B0">
        <w:rPr>
          <w:color w:val="auto"/>
        </w:rPr>
        <w:t>une remarque inappropriée ou un comportement brusque;</w:t>
      </w:r>
    </w:p>
    <w:p w14:paraId="6CE513DD" w14:textId="77777777" w:rsidR="00944D7E" w:rsidRPr="004F0903" w:rsidRDefault="00944D7E" w:rsidP="009D7D6C">
      <w:pPr>
        <w:pStyle w:val="Paragraphedeliste"/>
        <w:rPr>
          <w:color w:val="auto"/>
        </w:rPr>
      </w:pPr>
      <w:r w:rsidRPr="2E86F6B0">
        <w:rPr>
          <w:color w:val="auto"/>
        </w:rPr>
        <w:t>•</w:t>
      </w:r>
      <w:r w:rsidRPr="004F0903">
        <w:tab/>
      </w:r>
      <w:r w:rsidRPr="2E86F6B0">
        <w:rPr>
          <w:color w:val="auto"/>
        </w:rPr>
        <w:t>La gestion de la charge de travail et la répartition des tâches;</w:t>
      </w:r>
    </w:p>
    <w:p w14:paraId="2B37FE12" w14:textId="77777777" w:rsidR="00944D7E" w:rsidRPr="004F0903" w:rsidRDefault="00944D7E" w:rsidP="009D7D6C">
      <w:pPr>
        <w:pStyle w:val="Paragraphedeliste"/>
        <w:rPr>
          <w:color w:val="auto"/>
        </w:rPr>
      </w:pPr>
      <w:r w:rsidRPr="2E86F6B0">
        <w:rPr>
          <w:color w:val="auto"/>
        </w:rPr>
        <w:t>•</w:t>
      </w:r>
      <w:r w:rsidRPr="004F0903">
        <w:tab/>
      </w:r>
      <w:r w:rsidRPr="2E86F6B0">
        <w:rPr>
          <w:color w:val="auto"/>
        </w:rPr>
        <w:t>Les conditions de travail difficiles et les contraintes professionnelles;</w:t>
      </w:r>
    </w:p>
    <w:p w14:paraId="3595FCFF" w14:textId="1E1ACAE3" w:rsidR="00944D7E" w:rsidRDefault="00944D7E" w:rsidP="009D7D6C">
      <w:pPr>
        <w:pStyle w:val="Paragraphedeliste"/>
        <w:rPr>
          <w:color w:val="auto"/>
        </w:rPr>
      </w:pPr>
      <w:r w:rsidRPr="2E86F6B0">
        <w:rPr>
          <w:color w:val="auto"/>
        </w:rPr>
        <w:lastRenderedPageBreak/>
        <w:t>•</w:t>
      </w:r>
      <w:r w:rsidRPr="004F0903">
        <w:tab/>
      </w:r>
      <w:r w:rsidRPr="2E86F6B0">
        <w:rPr>
          <w:color w:val="auto"/>
        </w:rPr>
        <w:t>L'exercice normal du droit de gérance, y compris notamment, sans s'y limiter : l'application des règles et procédures, le contrôle de l'assiduité et de l'absentéisme, la gestion et l'évaluation du rendement au travail et l'imposition de mesures disciplinaires ou administratives.</w:t>
      </w:r>
    </w:p>
    <w:p w14:paraId="3F8EB895" w14:textId="77777777" w:rsidR="00A10DC8" w:rsidRDefault="00A10DC8" w:rsidP="009D7D6C">
      <w:pPr>
        <w:pStyle w:val="Paragraphedeliste"/>
      </w:pPr>
    </w:p>
    <w:p w14:paraId="59320D39" w14:textId="77777777" w:rsidR="00A10DC8" w:rsidRDefault="00A10DC8" w:rsidP="009D7D6C">
      <w:pPr>
        <w:pStyle w:val="Paragraphedeliste"/>
      </w:pPr>
    </w:p>
    <w:p w14:paraId="5DD55923" w14:textId="48FEC54A" w:rsidR="379E8E43" w:rsidRDefault="379E8E43" w:rsidP="379E8E43">
      <w:pPr>
        <w:pStyle w:val="Paragraphedeliste"/>
        <w:rPr>
          <w:szCs w:val="20"/>
        </w:rPr>
      </w:pPr>
    </w:p>
    <w:p w14:paraId="69D77475" w14:textId="77777777" w:rsidR="00A10DC8" w:rsidRDefault="00A10DC8" w:rsidP="009D7D6C">
      <w:pPr>
        <w:pStyle w:val="Paragraphedeliste"/>
      </w:pPr>
    </w:p>
    <w:p w14:paraId="30BC95C7" w14:textId="77777777" w:rsidR="00A10DC8" w:rsidRDefault="00A10DC8" w:rsidP="009D7D6C">
      <w:pPr>
        <w:pStyle w:val="Paragraphedeliste"/>
      </w:pPr>
    </w:p>
    <w:p w14:paraId="755243DF" w14:textId="77777777" w:rsidR="00A10DC8" w:rsidRDefault="00A10DC8" w:rsidP="009D7D6C">
      <w:pPr>
        <w:pStyle w:val="Paragraphedeliste"/>
      </w:pPr>
    </w:p>
    <w:p w14:paraId="30B439D6" w14:textId="77777777" w:rsidR="00A10DC8" w:rsidRDefault="00A10DC8" w:rsidP="009D7D6C">
      <w:pPr>
        <w:pStyle w:val="Paragraphedeliste"/>
      </w:pPr>
    </w:p>
    <w:p w14:paraId="78AFBD01" w14:textId="77777777" w:rsidR="00A10DC8" w:rsidRDefault="00A10DC8" w:rsidP="009D7D6C">
      <w:pPr>
        <w:pStyle w:val="Paragraphedeliste"/>
      </w:pPr>
    </w:p>
    <w:p w14:paraId="6440145F" w14:textId="77777777" w:rsidR="00A10DC8" w:rsidRDefault="00A10DC8" w:rsidP="009D7D6C">
      <w:pPr>
        <w:pStyle w:val="Paragraphedeliste"/>
      </w:pPr>
    </w:p>
    <w:p w14:paraId="6D933A79" w14:textId="77777777" w:rsidR="00A10DC8" w:rsidRDefault="00A10DC8" w:rsidP="009D7D6C">
      <w:pPr>
        <w:pStyle w:val="Paragraphedeliste"/>
      </w:pPr>
    </w:p>
    <w:p w14:paraId="120D1AEC" w14:textId="77777777" w:rsidR="00A10DC8" w:rsidRDefault="00A10DC8" w:rsidP="009D7D6C">
      <w:pPr>
        <w:pStyle w:val="Paragraphedeliste"/>
      </w:pPr>
    </w:p>
    <w:p w14:paraId="5D1F19B1" w14:textId="77777777" w:rsidR="00A10DC8" w:rsidRDefault="00A10DC8" w:rsidP="009D7D6C">
      <w:pPr>
        <w:pStyle w:val="Paragraphedeliste"/>
      </w:pPr>
    </w:p>
    <w:p w14:paraId="0D6DF600" w14:textId="77777777" w:rsidR="00A10DC8" w:rsidRDefault="00A10DC8" w:rsidP="009D7D6C">
      <w:pPr>
        <w:pStyle w:val="Paragraphedeliste"/>
      </w:pPr>
    </w:p>
    <w:p w14:paraId="14FA6A3A" w14:textId="77777777" w:rsidR="00A10DC8" w:rsidRDefault="00A10DC8" w:rsidP="009D7D6C">
      <w:pPr>
        <w:pStyle w:val="Paragraphedeliste"/>
      </w:pPr>
    </w:p>
    <w:p w14:paraId="117E0DEB" w14:textId="77777777" w:rsidR="00A10DC8" w:rsidRDefault="00A10DC8" w:rsidP="009D7D6C">
      <w:pPr>
        <w:pStyle w:val="Paragraphedeliste"/>
      </w:pPr>
    </w:p>
    <w:p w14:paraId="1678324B" w14:textId="77777777" w:rsidR="00A10DC8" w:rsidRDefault="00A10DC8" w:rsidP="009D7D6C">
      <w:pPr>
        <w:pStyle w:val="Paragraphedeliste"/>
      </w:pPr>
    </w:p>
    <w:p w14:paraId="2F8D5F56" w14:textId="77777777" w:rsidR="00A10DC8" w:rsidRDefault="00A10DC8" w:rsidP="009D7D6C">
      <w:pPr>
        <w:pStyle w:val="Paragraphedeliste"/>
      </w:pPr>
    </w:p>
    <w:p w14:paraId="5BC5555C" w14:textId="77777777" w:rsidR="00A10DC8" w:rsidRDefault="00A10DC8" w:rsidP="009D7D6C">
      <w:pPr>
        <w:pStyle w:val="Paragraphedeliste"/>
      </w:pPr>
    </w:p>
    <w:p w14:paraId="12D1970E" w14:textId="77777777" w:rsidR="00A10DC8" w:rsidRDefault="00A10DC8" w:rsidP="009D7D6C">
      <w:pPr>
        <w:pStyle w:val="Paragraphedeliste"/>
      </w:pPr>
    </w:p>
    <w:p w14:paraId="4F4DA00B" w14:textId="77777777" w:rsidR="00A10DC8" w:rsidRDefault="00A10DC8" w:rsidP="009D7D6C">
      <w:pPr>
        <w:pStyle w:val="Paragraphedeliste"/>
      </w:pPr>
    </w:p>
    <w:p w14:paraId="08E20BFB" w14:textId="77777777" w:rsidR="00A10DC8" w:rsidRDefault="00A10DC8" w:rsidP="009D7D6C">
      <w:pPr>
        <w:pStyle w:val="Paragraphedeliste"/>
      </w:pPr>
    </w:p>
    <w:p w14:paraId="02A7F1F0" w14:textId="77777777" w:rsidR="00A10DC8" w:rsidRDefault="00A10DC8" w:rsidP="009D7D6C">
      <w:pPr>
        <w:pStyle w:val="Paragraphedeliste"/>
      </w:pPr>
    </w:p>
    <w:p w14:paraId="13D1295A" w14:textId="77777777" w:rsidR="00A10DC8" w:rsidRDefault="00A10DC8" w:rsidP="009D7D6C">
      <w:pPr>
        <w:pStyle w:val="Paragraphedeliste"/>
      </w:pPr>
    </w:p>
    <w:p w14:paraId="6B9EE357" w14:textId="77777777" w:rsidR="00A10DC8" w:rsidRDefault="00A10DC8" w:rsidP="009D7D6C">
      <w:pPr>
        <w:pStyle w:val="Paragraphedeliste"/>
      </w:pPr>
    </w:p>
    <w:p w14:paraId="7777432C" w14:textId="77777777" w:rsidR="00A10DC8" w:rsidRDefault="00A10DC8" w:rsidP="009D7D6C">
      <w:pPr>
        <w:pStyle w:val="Paragraphedeliste"/>
      </w:pPr>
    </w:p>
    <w:p w14:paraId="2F55BC30" w14:textId="77777777" w:rsidR="00A10DC8" w:rsidRDefault="00A10DC8" w:rsidP="009D7D6C">
      <w:pPr>
        <w:pStyle w:val="Paragraphedeliste"/>
      </w:pPr>
    </w:p>
    <w:p w14:paraId="2554AE02" w14:textId="77777777" w:rsidR="00A10DC8" w:rsidRDefault="00A10DC8" w:rsidP="009D7D6C">
      <w:pPr>
        <w:pStyle w:val="Paragraphedeliste"/>
      </w:pPr>
    </w:p>
    <w:p w14:paraId="08325BD8" w14:textId="77777777" w:rsidR="00A10DC8" w:rsidRDefault="00A10DC8" w:rsidP="009D7D6C">
      <w:pPr>
        <w:pStyle w:val="Paragraphedeliste"/>
      </w:pPr>
    </w:p>
    <w:p w14:paraId="2C2ADCF6" w14:textId="77777777" w:rsidR="00A10DC8" w:rsidRDefault="00A10DC8" w:rsidP="009D7D6C">
      <w:pPr>
        <w:pStyle w:val="Paragraphedeliste"/>
      </w:pPr>
    </w:p>
    <w:p w14:paraId="4E4514C5" w14:textId="77777777" w:rsidR="00A10DC8" w:rsidRDefault="00A10DC8" w:rsidP="009D7D6C">
      <w:pPr>
        <w:pStyle w:val="Paragraphedeliste"/>
      </w:pPr>
    </w:p>
    <w:p w14:paraId="22D54761" w14:textId="77777777" w:rsidR="00A10DC8" w:rsidRDefault="00A10DC8" w:rsidP="009D7D6C">
      <w:pPr>
        <w:pStyle w:val="Paragraphedeliste"/>
      </w:pPr>
    </w:p>
    <w:p w14:paraId="49220EA4" w14:textId="77777777" w:rsidR="00A10DC8" w:rsidRDefault="00A10DC8" w:rsidP="009D7D6C">
      <w:pPr>
        <w:pStyle w:val="Paragraphedeliste"/>
      </w:pPr>
    </w:p>
    <w:p w14:paraId="07C8739E" w14:textId="77777777" w:rsidR="00A10DC8" w:rsidRDefault="00A10DC8" w:rsidP="009D7D6C">
      <w:pPr>
        <w:pStyle w:val="Paragraphedeliste"/>
      </w:pPr>
    </w:p>
    <w:p w14:paraId="423F6172" w14:textId="77777777" w:rsidR="00A10DC8" w:rsidRDefault="00A10DC8" w:rsidP="009D7D6C">
      <w:pPr>
        <w:pStyle w:val="Paragraphedeliste"/>
      </w:pPr>
    </w:p>
    <w:p w14:paraId="14660490" w14:textId="77777777" w:rsidR="00A10DC8" w:rsidRDefault="00A10DC8" w:rsidP="009D7D6C">
      <w:pPr>
        <w:pStyle w:val="Paragraphedeliste"/>
      </w:pPr>
    </w:p>
    <w:p w14:paraId="60862B69" w14:textId="77777777" w:rsidR="00A10DC8" w:rsidRDefault="00A10DC8" w:rsidP="009D7D6C">
      <w:pPr>
        <w:pStyle w:val="Paragraphedeliste"/>
      </w:pPr>
    </w:p>
    <w:p w14:paraId="23BA4051" w14:textId="77777777" w:rsidR="00A10DC8" w:rsidRDefault="00A10DC8" w:rsidP="009D7D6C">
      <w:pPr>
        <w:pStyle w:val="Paragraphedeliste"/>
      </w:pPr>
    </w:p>
    <w:p w14:paraId="759CFDBC" w14:textId="77777777" w:rsidR="00A10DC8" w:rsidRDefault="00A10DC8" w:rsidP="009D7D6C">
      <w:pPr>
        <w:pStyle w:val="Paragraphedeliste"/>
      </w:pPr>
    </w:p>
    <w:p w14:paraId="190D1137" w14:textId="77777777" w:rsidR="00A10DC8" w:rsidRDefault="00A10DC8" w:rsidP="009D7D6C">
      <w:pPr>
        <w:pStyle w:val="Paragraphedeliste"/>
      </w:pPr>
    </w:p>
    <w:p w14:paraId="0C71EA23" w14:textId="77777777" w:rsidR="00A10DC8" w:rsidRDefault="00A10DC8" w:rsidP="009D7D6C">
      <w:pPr>
        <w:pStyle w:val="Paragraphedeliste"/>
      </w:pPr>
    </w:p>
    <w:p w14:paraId="11361C47" w14:textId="77777777" w:rsidR="00A10DC8" w:rsidRDefault="00A10DC8" w:rsidP="009D7D6C">
      <w:pPr>
        <w:pStyle w:val="Paragraphedeliste"/>
      </w:pPr>
    </w:p>
    <w:p w14:paraId="41EBF386" w14:textId="77777777" w:rsidR="00A10DC8" w:rsidRDefault="00A10DC8" w:rsidP="009D7D6C">
      <w:pPr>
        <w:pStyle w:val="Paragraphedeliste"/>
      </w:pPr>
    </w:p>
    <w:p w14:paraId="1D83C4ED" w14:textId="77777777" w:rsidR="00A10DC8" w:rsidRDefault="00A10DC8" w:rsidP="009D7D6C">
      <w:pPr>
        <w:pStyle w:val="Paragraphedeliste"/>
      </w:pPr>
    </w:p>
    <w:p w14:paraId="57DF2B32" w14:textId="77777777" w:rsidR="00A10DC8" w:rsidRDefault="00A10DC8" w:rsidP="009D7D6C">
      <w:pPr>
        <w:pStyle w:val="Paragraphedeliste"/>
      </w:pPr>
    </w:p>
    <w:p w14:paraId="51D1572B" w14:textId="77777777" w:rsidR="00A77151" w:rsidRDefault="00A77151" w:rsidP="009D7D6C">
      <w:pPr>
        <w:pStyle w:val="Paragraphedeliste"/>
      </w:pPr>
    </w:p>
    <w:p w14:paraId="02C6C3F0" w14:textId="77777777" w:rsidR="00A77151" w:rsidRDefault="00A77151" w:rsidP="009D7D6C">
      <w:pPr>
        <w:pStyle w:val="Paragraphedeliste"/>
      </w:pPr>
    </w:p>
    <w:p w14:paraId="552CDEDF" w14:textId="77777777" w:rsidR="00A77151" w:rsidRDefault="00A77151" w:rsidP="009D7D6C">
      <w:pPr>
        <w:pStyle w:val="Paragraphedeliste"/>
      </w:pPr>
    </w:p>
    <w:p w14:paraId="36B1F7D5" w14:textId="6F5576F3" w:rsidR="00A77151" w:rsidRDefault="00B43911" w:rsidP="00B43911">
      <w:pPr>
        <w:pStyle w:val="Titre1"/>
      </w:pPr>
      <w:bookmarkStart w:id="26" w:name="_Toc120778527"/>
      <w:r>
        <w:lastRenderedPageBreak/>
        <w:t>Annexe</w:t>
      </w:r>
      <w:r w:rsidR="00691C68">
        <w:t xml:space="preserve"> II – Liste de ressources</w:t>
      </w:r>
      <w:bookmarkEnd w:id="26"/>
    </w:p>
    <w:p w14:paraId="5C545BE2" w14:textId="77777777" w:rsidR="00691C68" w:rsidRDefault="00691C68" w:rsidP="00691C68"/>
    <w:p w14:paraId="6D9877A6" w14:textId="2BE36A8B" w:rsidR="006A336F" w:rsidRPr="00624414" w:rsidRDefault="006A336F" w:rsidP="006A336F">
      <w:pPr>
        <w:numPr>
          <w:ilvl w:val="0"/>
          <w:numId w:val="43"/>
        </w:numPr>
        <w:shd w:val="clear" w:color="auto" w:fill="FFFFFF"/>
        <w:spacing w:after="0" w:line="240" w:lineRule="auto"/>
        <w:rPr>
          <w:rFonts w:ascii="Roboto" w:hAnsi="Roboto"/>
          <w:color w:val="58A0D4"/>
          <w:sz w:val="24"/>
          <w:szCs w:val="24"/>
        </w:rPr>
      </w:pPr>
      <w:r>
        <w:rPr>
          <w:rFonts w:ascii="Roboto" w:hAnsi="Roboto"/>
          <w:color w:val="58A0D4"/>
          <w:sz w:val="30"/>
          <w:szCs w:val="30"/>
        </w:rPr>
        <w:t>​</w:t>
      </w:r>
      <w:r w:rsidRPr="00624414">
        <w:rPr>
          <w:rFonts w:ascii="Roboto" w:hAnsi="Roboto"/>
          <w:color w:val="58A0D4"/>
          <w:sz w:val="24"/>
          <w:szCs w:val="24"/>
        </w:rPr>
        <w:t>Au bas de l’échelle</w:t>
      </w:r>
      <w:r w:rsidR="00607593" w:rsidRPr="00624414">
        <w:rPr>
          <w:rFonts w:ascii="Roboto" w:hAnsi="Roboto"/>
          <w:color w:val="58A0D4"/>
          <w:sz w:val="24"/>
          <w:szCs w:val="24"/>
        </w:rPr>
        <w:t xml:space="preserve"> – </w:t>
      </w:r>
      <w:r w:rsidR="00607593" w:rsidRPr="00624414">
        <w:rPr>
          <w:rFonts w:ascii="Roboto" w:hAnsi="Roboto"/>
          <w:color w:val="003A60" w:themeColor="text1"/>
          <w:sz w:val="24"/>
          <w:szCs w:val="24"/>
        </w:rPr>
        <w:t>Organisme offrant un service d’information téléphonique ainsi que des rencontres d’information</w:t>
      </w:r>
      <w:r w:rsidRPr="00624414">
        <w:rPr>
          <w:rFonts w:ascii="Roboto" w:hAnsi="Roboto"/>
          <w:color w:val="58A0D4"/>
          <w:sz w:val="24"/>
          <w:szCs w:val="24"/>
        </w:rPr>
        <w:t xml:space="preserve">  </w:t>
      </w:r>
      <w:hyperlink r:id="rId23" w:tgtFrame="_blank" w:history="1">
        <w:r w:rsidRPr="00624414">
          <w:rPr>
            <w:rStyle w:val="Lienhypertexte"/>
            <w:rFonts w:ascii="Roboto" w:hAnsi="Roboto"/>
            <w:sz w:val="24"/>
            <w:szCs w:val="24"/>
          </w:rPr>
          <w:t>aubasdelechelle.ca</w:t>
        </w:r>
      </w:hyperlink>
      <w:hyperlink r:id="rId24" w:tgtFrame="_blank" w:history="1">
        <w:r w:rsidRPr="00624414">
          <w:rPr>
            <w:rStyle w:val="Lienhypertexte"/>
            <w:rFonts w:ascii="Roboto" w:hAnsi="Roboto"/>
            <w:sz w:val="24"/>
            <w:szCs w:val="24"/>
          </w:rPr>
          <w:t> </w:t>
        </w:r>
      </w:hyperlink>
      <w:r w:rsidRPr="00624414">
        <w:rPr>
          <w:rFonts w:ascii="Roboto" w:hAnsi="Roboto"/>
          <w:color w:val="58A0D4"/>
          <w:sz w:val="24"/>
          <w:szCs w:val="24"/>
        </w:rPr>
        <w:br/>
      </w:r>
    </w:p>
    <w:p w14:paraId="0D32FA8B" w14:textId="4F7DF4B2" w:rsidR="006A336F" w:rsidRPr="00624414" w:rsidRDefault="006A336F" w:rsidP="006A336F">
      <w:pPr>
        <w:numPr>
          <w:ilvl w:val="0"/>
          <w:numId w:val="43"/>
        </w:numPr>
        <w:shd w:val="clear" w:color="auto" w:fill="FFFFFF"/>
        <w:spacing w:after="0" w:line="240" w:lineRule="auto"/>
        <w:rPr>
          <w:rFonts w:ascii="Roboto" w:hAnsi="Roboto"/>
          <w:color w:val="58A0D4"/>
          <w:sz w:val="24"/>
          <w:szCs w:val="24"/>
        </w:rPr>
      </w:pPr>
      <w:r w:rsidRPr="00624414">
        <w:rPr>
          <w:rFonts w:ascii="Roboto" w:hAnsi="Roboto"/>
          <w:color w:val="58A0D4"/>
          <w:sz w:val="24"/>
          <w:szCs w:val="24"/>
        </w:rPr>
        <w:t>Carrefour d’aide aux non</w:t>
      </w:r>
      <w:r w:rsidR="00E23587">
        <w:rPr>
          <w:rFonts w:ascii="Roboto" w:hAnsi="Roboto"/>
          <w:color w:val="58A0D4"/>
          <w:sz w:val="24"/>
          <w:szCs w:val="24"/>
        </w:rPr>
        <w:t>-</w:t>
      </w:r>
      <w:proofErr w:type="spellStart"/>
      <w:r w:rsidR="00E23587">
        <w:rPr>
          <w:rFonts w:ascii="Roboto" w:hAnsi="Roboto"/>
          <w:color w:val="58A0D4"/>
          <w:sz w:val="24"/>
          <w:szCs w:val="24"/>
        </w:rPr>
        <w:t>syndiqué.e.</w:t>
      </w:r>
      <w:r w:rsidRPr="00624414">
        <w:rPr>
          <w:rFonts w:ascii="Roboto" w:hAnsi="Roboto"/>
          <w:color w:val="58A0D4"/>
          <w:sz w:val="24"/>
          <w:szCs w:val="24"/>
        </w:rPr>
        <w:t>s</w:t>
      </w:r>
      <w:proofErr w:type="spellEnd"/>
      <w:r w:rsidRPr="00624414">
        <w:rPr>
          <w:rFonts w:ascii="Roboto" w:hAnsi="Roboto"/>
          <w:color w:val="58A0D4"/>
          <w:sz w:val="24"/>
          <w:szCs w:val="24"/>
        </w:rPr>
        <w:t xml:space="preserve"> (CANOS, Trois-Rivières) </w:t>
      </w:r>
      <w:hyperlink r:id="rId25" w:tgtFrame="_blank" w:history="1">
        <w:r w:rsidRPr="00624414">
          <w:rPr>
            <w:rStyle w:val="Lienhypertexte"/>
            <w:rFonts w:ascii="Roboto" w:hAnsi="Roboto"/>
            <w:sz w:val="24"/>
            <w:szCs w:val="24"/>
          </w:rPr>
          <w:t>canosmauricie.org</w:t>
        </w:r>
      </w:hyperlink>
      <w:r w:rsidRPr="00624414">
        <w:rPr>
          <w:rFonts w:ascii="Roboto" w:hAnsi="Roboto"/>
          <w:color w:val="58A0D4"/>
          <w:sz w:val="24"/>
          <w:szCs w:val="24"/>
        </w:rPr>
        <w:br/>
      </w:r>
    </w:p>
    <w:p w14:paraId="77C254E0" w14:textId="677B7F18" w:rsidR="006A336F" w:rsidRPr="00624414" w:rsidRDefault="006A336F" w:rsidP="006A336F">
      <w:pPr>
        <w:numPr>
          <w:ilvl w:val="0"/>
          <w:numId w:val="43"/>
        </w:numPr>
        <w:shd w:val="clear" w:color="auto" w:fill="FFFFFF"/>
        <w:spacing w:after="0" w:line="240" w:lineRule="auto"/>
        <w:rPr>
          <w:rFonts w:ascii="Roboto" w:hAnsi="Roboto"/>
          <w:color w:val="58A0D4"/>
          <w:sz w:val="24"/>
          <w:szCs w:val="24"/>
        </w:rPr>
      </w:pPr>
      <w:r w:rsidRPr="00624414">
        <w:rPr>
          <w:rFonts w:ascii="Roboto" w:hAnsi="Roboto"/>
          <w:color w:val="58A0D4"/>
          <w:sz w:val="24"/>
          <w:szCs w:val="24"/>
        </w:rPr>
        <w:t>Centre des travailleurs et des travailleuses immigrants</w:t>
      </w:r>
      <w:r w:rsidR="00624414" w:rsidRPr="00624414">
        <w:rPr>
          <w:rFonts w:ascii="Roboto" w:hAnsi="Roboto"/>
          <w:color w:val="58A0D4"/>
          <w:sz w:val="24"/>
          <w:szCs w:val="24"/>
        </w:rPr>
        <w:t xml:space="preserve"> – </w:t>
      </w:r>
      <w:r w:rsidR="00624414" w:rsidRPr="00624414">
        <w:rPr>
          <w:rFonts w:ascii="Roboto" w:hAnsi="Roboto"/>
          <w:color w:val="003A60" w:themeColor="text1"/>
          <w:sz w:val="24"/>
          <w:szCs w:val="24"/>
        </w:rPr>
        <w:t>Information, consultation juridique et accompagnement</w:t>
      </w:r>
      <w:r w:rsidRPr="00624414">
        <w:rPr>
          <w:rFonts w:ascii="Roboto" w:hAnsi="Roboto"/>
          <w:color w:val="58A0D4"/>
          <w:sz w:val="24"/>
          <w:szCs w:val="24"/>
        </w:rPr>
        <w:t> </w:t>
      </w:r>
      <w:hyperlink r:id="rId26" w:tgtFrame="_blank" w:history="1">
        <w:r w:rsidRPr="00624414">
          <w:rPr>
            <w:rStyle w:val="Lienhypertexte"/>
            <w:rFonts w:ascii="Roboto" w:hAnsi="Roboto"/>
            <w:sz w:val="24"/>
            <w:szCs w:val="24"/>
          </w:rPr>
          <w:t>iwc-cti.org</w:t>
        </w:r>
      </w:hyperlink>
      <w:r w:rsidRPr="00624414">
        <w:rPr>
          <w:rFonts w:ascii="Roboto" w:hAnsi="Roboto"/>
          <w:color w:val="58A0D4"/>
          <w:sz w:val="24"/>
          <w:szCs w:val="24"/>
        </w:rPr>
        <w:br/>
      </w:r>
    </w:p>
    <w:p w14:paraId="753EFFEC" w14:textId="36AF6323" w:rsidR="006A336F" w:rsidRPr="00624414" w:rsidRDefault="006A336F" w:rsidP="006A336F">
      <w:pPr>
        <w:numPr>
          <w:ilvl w:val="0"/>
          <w:numId w:val="43"/>
        </w:numPr>
        <w:shd w:val="clear" w:color="auto" w:fill="FFFFFF"/>
        <w:spacing w:after="0" w:line="240" w:lineRule="auto"/>
        <w:rPr>
          <w:rFonts w:ascii="Roboto" w:hAnsi="Roboto"/>
          <w:color w:val="58A0D4"/>
          <w:sz w:val="24"/>
          <w:szCs w:val="24"/>
        </w:rPr>
      </w:pPr>
      <w:r w:rsidRPr="00624414">
        <w:rPr>
          <w:rFonts w:ascii="Roboto" w:hAnsi="Roboto"/>
          <w:color w:val="58A0D4"/>
          <w:sz w:val="24"/>
          <w:szCs w:val="24"/>
        </w:rPr>
        <w:t>Groupe d’aide et d’information sur le harcèlement au travail (GAIHST)</w:t>
      </w:r>
      <w:r w:rsidR="0014561B" w:rsidRPr="00624414">
        <w:rPr>
          <w:rFonts w:ascii="Roboto" w:hAnsi="Roboto"/>
          <w:color w:val="58A0D4"/>
          <w:sz w:val="24"/>
          <w:szCs w:val="24"/>
        </w:rPr>
        <w:t xml:space="preserve"> –</w:t>
      </w:r>
      <w:r w:rsidR="0014561B" w:rsidRPr="00624414">
        <w:rPr>
          <w:rFonts w:ascii="Roboto" w:hAnsi="Roboto"/>
          <w:color w:val="003A60" w:themeColor="text1"/>
          <w:sz w:val="24"/>
          <w:szCs w:val="24"/>
        </w:rPr>
        <w:t xml:space="preserve"> Organisme d’aide aux victimes d</w:t>
      </w:r>
      <w:r w:rsidR="00355050">
        <w:rPr>
          <w:rFonts w:ascii="Roboto" w:hAnsi="Roboto"/>
          <w:color w:val="003A60" w:themeColor="text1"/>
          <w:sz w:val="24"/>
          <w:szCs w:val="24"/>
        </w:rPr>
        <w:t>'</w:t>
      </w:r>
      <w:r w:rsidR="0014561B" w:rsidRPr="00624414">
        <w:rPr>
          <w:rFonts w:ascii="Roboto" w:hAnsi="Roboto"/>
          <w:color w:val="003A60" w:themeColor="text1"/>
          <w:sz w:val="24"/>
          <w:szCs w:val="24"/>
        </w:rPr>
        <w:t>harcèlement</w:t>
      </w:r>
      <w:r w:rsidR="006C4264" w:rsidRPr="00624414">
        <w:rPr>
          <w:rFonts w:ascii="Roboto" w:hAnsi="Roboto"/>
          <w:color w:val="003A60" w:themeColor="text1"/>
          <w:sz w:val="24"/>
          <w:szCs w:val="24"/>
        </w:rPr>
        <w:t xml:space="preserve"> en offrant des informations et du soutien téléphonique</w:t>
      </w:r>
      <w:r w:rsidRPr="00624414">
        <w:rPr>
          <w:rFonts w:ascii="Roboto" w:hAnsi="Roboto"/>
          <w:color w:val="58A0D4"/>
          <w:sz w:val="24"/>
          <w:szCs w:val="24"/>
        </w:rPr>
        <w:t> </w:t>
      </w:r>
      <w:hyperlink r:id="rId27" w:tgtFrame="_blank" w:history="1">
        <w:r w:rsidRPr="00624414">
          <w:rPr>
            <w:rStyle w:val="Lienhypertexte"/>
            <w:rFonts w:ascii="Roboto" w:hAnsi="Roboto"/>
            <w:sz w:val="24"/>
            <w:szCs w:val="24"/>
          </w:rPr>
          <w:t>gaihst.qc.ca</w:t>
        </w:r>
      </w:hyperlink>
      <w:r w:rsidRPr="00624414">
        <w:rPr>
          <w:rFonts w:ascii="Roboto" w:hAnsi="Roboto"/>
          <w:color w:val="58A0D4"/>
          <w:sz w:val="24"/>
          <w:szCs w:val="24"/>
        </w:rPr>
        <w:br/>
      </w:r>
    </w:p>
    <w:p w14:paraId="0CECE5F7" w14:textId="0FA47668" w:rsidR="006A336F" w:rsidRPr="00624414" w:rsidRDefault="006A336F" w:rsidP="006A336F">
      <w:pPr>
        <w:numPr>
          <w:ilvl w:val="0"/>
          <w:numId w:val="43"/>
        </w:numPr>
        <w:shd w:val="clear" w:color="auto" w:fill="FFFFFF"/>
        <w:spacing w:after="0" w:line="240" w:lineRule="auto"/>
        <w:rPr>
          <w:rFonts w:ascii="Roboto" w:hAnsi="Roboto"/>
          <w:color w:val="58A0D4"/>
          <w:sz w:val="24"/>
          <w:szCs w:val="24"/>
        </w:rPr>
      </w:pPr>
      <w:r w:rsidRPr="00624414">
        <w:rPr>
          <w:rFonts w:ascii="Roboto" w:hAnsi="Roboto"/>
          <w:color w:val="58A0D4"/>
          <w:sz w:val="24"/>
          <w:szCs w:val="24"/>
        </w:rPr>
        <w:t>Commission des normes, de l’équité, de la santé et de la sécurité du travail (CNESST) – Division normes du travail </w:t>
      </w:r>
      <w:hyperlink r:id="rId28" w:tgtFrame="_blank" w:history="1">
        <w:r w:rsidRPr="00624414">
          <w:rPr>
            <w:rStyle w:val="Lienhypertexte"/>
            <w:rFonts w:ascii="Roboto" w:hAnsi="Roboto"/>
            <w:sz w:val="24"/>
            <w:szCs w:val="24"/>
          </w:rPr>
          <w:t>cnesst.gouv.qc.ca</w:t>
        </w:r>
      </w:hyperlink>
      <w:r w:rsidRPr="00624414">
        <w:rPr>
          <w:rFonts w:ascii="Roboto" w:hAnsi="Roboto"/>
          <w:color w:val="58A0D4"/>
          <w:sz w:val="24"/>
          <w:szCs w:val="24"/>
        </w:rPr>
        <w:br/>
      </w:r>
    </w:p>
    <w:p w14:paraId="28899B85" w14:textId="335F3A84" w:rsidR="00263972" w:rsidRPr="00624414" w:rsidRDefault="006A336F" w:rsidP="006A336F">
      <w:pPr>
        <w:numPr>
          <w:ilvl w:val="0"/>
          <w:numId w:val="43"/>
        </w:numPr>
        <w:shd w:val="clear" w:color="auto" w:fill="FFFFFF"/>
        <w:spacing w:after="0" w:line="240" w:lineRule="auto"/>
        <w:rPr>
          <w:rFonts w:ascii="Roboto" w:hAnsi="Roboto"/>
          <w:color w:val="58A0D4"/>
          <w:sz w:val="24"/>
          <w:szCs w:val="24"/>
        </w:rPr>
      </w:pPr>
      <w:r w:rsidRPr="00624414">
        <w:rPr>
          <w:rFonts w:ascii="Roboto" w:hAnsi="Roboto"/>
          <w:color w:val="58A0D4"/>
          <w:sz w:val="24"/>
          <w:szCs w:val="24"/>
        </w:rPr>
        <w:t>Tribunal administratif du travail (TAT) </w:t>
      </w:r>
      <w:hyperlink r:id="rId29" w:tgtFrame="_blank" w:history="1">
        <w:r w:rsidRPr="00624414">
          <w:rPr>
            <w:rStyle w:val="Lienhypertexte"/>
            <w:rFonts w:ascii="Roboto" w:hAnsi="Roboto"/>
            <w:sz w:val="24"/>
            <w:szCs w:val="24"/>
          </w:rPr>
          <w:t>tat.gouv.qc.ca/</w:t>
        </w:r>
      </w:hyperlink>
    </w:p>
    <w:p w14:paraId="60931454" w14:textId="77777777" w:rsidR="00263972" w:rsidRPr="00624414" w:rsidRDefault="00263972" w:rsidP="00263972">
      <w:pPr>
        <w:shd w:val="clear" w:color="auto" w:fill="FFFFFF"/>
        <w:spacing w:after="0" w:line="240" w:lineRule="auto"/>
        <w:ind w:left="720"/>
        <w:rPr>
          <w:rFonts w:ascii="Roboto" w:hAnsi="Roboto"/>
          <w:color w:val="58A0D4"/>
          <w:sz w:val="24"/>
          <w:szCs w:val="24"/>
        </w:rPr>
      </w:pPr>
    </w:p>
    <w:p w14:paraId="03350F3B" w14:textId="67549F69" w:rsidR="002A61D5" w:rsidRPr="00624414" w:rsidRDefault="005E5664" w:rsidP="002A61D5">
      <w:pPr>
        <w:numPr>
          <w:ilvl w:val="0"/>
          <w:numId w:val="43"/>
        </w:numPr>
        <w:shd w:val="clear" w:color="auto" w:fill="FFFFFF"/>
        <w:spacing w:after="0" w:line="240" w:lineRule="auto"/>
        <w:rPr>
          <w:rStyle w:val="Lienhypertexte"/>
          <w:rFonts w:ascii="Roboto" w:hAnsi="Roboto"/>
          <w:color w:val="58A0D4"/>
          <w:sz w:val="24"/>
          <w:szCs w:val="24"/>
          <w:u w:val="none"/>
        </w:rPr>
      </w:pPr>
      <w:r w:rsidRPr="00624414">
        <w:rPr>
          <w:rFonts w:ascii="Roboto" w:hAnsi="Roboto"/>
          <w:color w:val="58A0D4"/>
          <w:sz w:val="24"/>
          <w:szCs w:val="24"/>
        </w:rPr>
        <w:t>Centre d’aide aux victimes d’acte criminel (CAVAC)</w:t>
      </w:r>
      <w:r w:rsidR="00606242" w:rsidRPr="00624414">
        <w:rPr>
          <w:rFonts w:ascii="Roboto" w:hAnsi="Roboto"/>
          <w:color w:val="58A0D4"/>
          <w:sz w:val="24"/>
          <w:szCs w:val="24"/>
        </w:rPr>
        <w:t xml:space="preserve"> </w:t>
      </w:r>
      <w:r w:rsidR="00606242" w:rsidRPr="00624414">
        <w:rPr>
          <w:rStyle w:val="Lienhypertexte"/>
          <w:rFonts w:ascii="Roboto" w:hAnsi="Roboto"/>
          <w:sz w:val="24"/>
          <w:szCs w:val="24"/>
        </w:rPr>
        <w:t>cavac.qc.ca</w:t>
      </w:r>
    </w:p>
    <w:p w14:paraId="72F56D50" w14:textId="77777777" w:rsidR="004048EB" w:rsidRPr="00624414" w:rsidRDefault="004048EB" w:rsidP="00515A8B">
      <w:pPr>
        <w:shd w:val="clear" w:color="auto" w:fill="FFFFFF"/>
        <w:spacing w:after="0" w:line="240" w:lineRule="auto"/>
        <w:ind w:left="720"/>
        <w:rPr>
          <w:rStyle w:val="Lienhypertexte"/>
          <w:rFonts w:ascii="Roboto" w:hAnsi="Roboto"/>
          <w:color w:val="58A0D4"/>
          <w:sz w:val="24"/>
          <w:szCs w:val="24"/>
          <w:u w:val="none"/>
        </w:rPr>
      </w:pPr>
    </w:p>
    <w:p w14:paraId="773EF77D" w14:textId="4DB3E4C4" w:rsidR="006A336F" w:rsidRPr="00624414" w:rsidRDefault="007834A4" w:rsidP="002A61D5">
      <w:pPr>
        <w:numPr>
          <w:ilvl w:val="0"/>
          <w:numId w:val="43"/>
        </w:numPr>
        <w:shd w:val="clear" w:color="auto" w:fill="FFFFFF"/>
        <w:spacing w:after="0" w:line="240" w:lineRule="auto"/>
        <w:rPr>
          <w:rFonts w:ascii="Roboto" w:hAnsi="Roboto"/>
          <w:color w:val="58A0D4"/>
          <w:sz w:val="24"/>
          <w:szCs w:val="24"/>
        </w:rPr>
      </w:pPr>
      <w:r w:rsidRPr="00624414">
        <w:rPr>
          <w:rFonts w:ascii="Roboto" w:hAnsi="Roboto"/>
          <w:color w:val="58A0D4"/>
          <w:sz w:val="24"/>
          <w:szCs w:val="24"/>
        </w:rPr>
        <w:t>La ligne d’aide</w:t>
      </w:r>
      <w:r w:rsidR="00B94AC3" w:rsidRPr="00624414">
        <w:rPr>
          <w:rFonts w:ascii="Roboto" w:hAnsi="Roboto"/>
          <w:color w:val="58A0D4"/>
          <w:sz w:val="24"/>
          <w:szCs w:val="24"/>
        </w:rPr>
        <w:t xml:space="preserve"> pour les victimes d’agression sexuelle</w:t>
      </w:r>
      <w:r w:rsidR="00806401" w:rsidRPr="00624414">
        <w:rPr>
          <w:rFonts w:ascii="Roboto" w:hAnsi="Roboto"/>
          <w:color w:val="58A0D4"/>
          <w:sz w:val="24"/>
          <w:szCs w:val="24"/>
        </w:rPr>
        <w:br/>
      </w:r>
      <w:r w:rsidR="00806401" w:rsidRPr="00624414">
        <w:rPr>
          <w:rStyle w:val="Lienhypertexte"/>
          <w:rFonts w:ascii="Roboto" w:hAnsi="Roboto"/>
          <w:sz w:val="24"/>
          <w:szCs w:val="24"/>
          <w:u w:val="none"/>
        </w:rPr>
        <w:t>1-800-933-9007</w:t>
      </w:r>
      <w:r w:rsidR="006A336F" w:rsidRPr="00624414">
        <w:rPr>
          <w:rFonts w:ascii="Roboto" w:hAnsi="Roboto"/>
          <w:color w:val="58A0D4"/>
          <w:sz w:val="24"/>
          <w:szCs w:val="24"/>
        </w:rPr>
        <w:br/>
      </w:r>
    </w:p>
    <w:p w14:paraId="45A9708B" w14:textId="34746798" w:rsidR="006A336F" w:rsidRPr="00624414" w:rsidRDefault="006A336F" w:rsidP="006A336F">
      <w:pPr>
        <w:numPr>
          <w:ilvl w:val="0"/>
          <w:numId w:val="43"/>
        </w:numPr>
        <w:shd w:val="clear" w:color="auto" w:fill="FFFFFF"/>
        <w:spacing w:after="0" w:line="240" w:lineRule="auto"/>
        <w:rPr>
          <w:rFonts w:ascii="Roboto" w:hAnsi="Roboto"/>
          <w:color w:val="58A0D4"/>
          <w:sz w:val="24"/>
          <w:szCs w:val="24"/>
        </w:rPr>
      </w:pPr>
      <w:r w:rsidRPr="00624414">
        <w:rPr>
          <w:rFonts w:ascii="Roboto" w:hAnsi="Roboto"/>
          <w:color w:val="58A0D4"/>
          <w:sz w:val="24"/>
          <w:szCs w:val="24"/>
        </w:rPr>
        <w:t>Commission des droits de la personne et des droits de la jeunesse (CDPDJ) – Provincial </w:t>
      </w:r>
      <w:hyperlink r:id="rId30" w:tgtFrame="_blank" w:history="1">
        <w:r w:rsidRPr="00624414">
          <w:rPr>
            <w:rStyle w:val="Lienhypertexte"/>
            <w:rFonts w:ascii="Roboto" w:hAnsi="Roboto"/>
            <w:sz w:val="24"/>
            <w:szCs w:val="24"/>
          </w:rPr>
          <w:t>cdpdj.qc.ca</w:t>
        </w:r>
      </w:hyperlink>
      <w:r w:rsidRPr="00624414">
        <w:rPr>
          <w:rFonts w:ascii="Roboto" w:hAnsi="Roboto"/>
          <w:color w:val="58A0D4"/>
          <w:sz w:val="24"/>
          <w:szCs w:val="24"/>
        </w:rPr>
        <w:br/>
      </w:r>
    </w:p>
    <w:p w14:paraId="43C078FC" w14:textId="70B713FF" w:rsidR="00966BE1" w:rsidRPr="00624414" w:rsidRDefault="006A336F" w:rsidP="00966BE1">
      <w:pPr>
        <w:numPr>
          <w:ilvl w:val="0"/>
          <w:numId w:val="43"/>
        </w:numPr>
        <w:shd w:val="clear" w:color="auto" w:fill="FFFFFF"/>
        <w:spacing w:after="0" w:line="240" w:lineRule="auto"/>
        <w:rPr>
          <w:sz w:val="24"/>
          <w:szCs w:val="24"/>
        </w:rPr>
      </w:pPr>
      <w:r w:rsidRPr="00624414">
        <w:rPr>
          <w:rFonts w:ascii="Roboto" w:hAnsi="Roboto"/>
          <w:color w:val="58A0D4"/>
          <w:sz w:val="24"/>
          <w:szCs w:val="24"/>
        </w:rPr>
        <w:t>Commission canadienne des droits de la personne (CCDP) – Fédéral </w:t>
      </w:r>
      <w:hyperlink r:id="rId31" w:tgtFrame="_blank" w:history="1">
        <w:r w:rsidRPr="00624414">
          <w:rPr>
            <w:rStyle w:val="Lienhypertexte"/>
            <w:rFonts w:ascii="Roboto" w:hAnsi="Roboto"/>
            <w:sz w:val="24"/>
            <w:szCs w:val="24"/>
          </w:rPr>
          <w:t>chrc-ccdp.ca</w:t>
        </w:r>
      </w:hyperlink>
    </w:p>
    <w:p w14:paraId="3536FC20" w14:textId="77777777" w:rsidR="00AB21D5" w:rsidRPr="00624414" w:rsidRDefault="00AB21D5" w:rsidP="00AB21D5">
      <w:pPr>
        <w:shd w:val="clear" w:color="auto" w:fill="FFFFFF"/>
        <w:spacing w:after="0" w:line="240" w:lineRule="auto"/>
        <w:ind w:left="720"/>
        <w:rPr>
          <w:sz w:val="24"/>
          <w:szCs w:val="24"/>
        </w:rPr>
      </w:pPr>
    </w:p>
    <w:p w14:paraId="36218C60" w14:textId="33A21CBB" w:rsidR="00966BE1" w:rsidRPr="00624414" w:rsidRDefault="00966BE1" w:rsidP="00966BE1">
      <w:pPr>
        <w:numPr>
          <w:ilvl w:val="0"/>
          <w:numId w:val="43"/>
        </w:numPr>
        <w:shd w:val="clear" w:color="auto" w:fill="FFFFFF"/>
        <w:spacing w:after="0" w:line="240" w:lineRule="auto"/>
        <w:rPr>
          <w:sz w:val="24"/>
          <w:szCs w:val="24"/>
        </w:rPr>
      </w:pPr>
      <w:r w:rsidRPr="00624414">
        <w:rPr>
          <w:rFonts w:ascii="Roboto" w:hAnsi="Roboto"/>
          <w:color w:val="58A0D4"/>
          <w:sz w:val="24"/>
          <w:szCs w:val="24"/>
        </w:rPr>
        <w:t xml:space="preserve">Action travail des femmes – </w:t>
      </w:r>
      <w:r w:rsidRPr="00624414">
        <w:rPr>
          <w:rFonts w:ascii="Roboto" w:hAnsi="Roboto"/>
          <w:color w:val="003A60" w:themeColor="text1"/>
          <w:sz w:val="24"/>
          <w:szCs w:val="24"/>
        </w:rPr>
        <w:t xml:space="preserve">Organisme qui défend les </w:t>
      </w:r>
      <w:r w:rsidR="00AB21D5" w:rsidRPr="00624414">
        <w:rPr>
          <w:rFonts w:ascii="Roboto" w:hAnsi="Roboto"/>
          <w:color w:val="003A60" w:themeColor="text1"/>
          <w:sz w:val="24"/>
          <w:szCs w:val="24"/>
        </w:rPr>
        <w:t>droits</w:t>
      </w:r>
      <w:r w:rsidRPr="00624414">
        <w:rPr>
          <w:rFonts w:ascii="Roboto" w:hAnsi="Roboto"/>
          <w:color w:val="003A60" w:themeColor="text1"/>
          <w:sz w:val="24"/>
          <w:szCs w:val="24"/>
        </w:rPr>
        <w:t xml:space="preserve"> des femmes en emploi, notamment en matière de discrimination</w:t>
      </w:r>
      <w:r w:rsidR="00624414" w:rsidRPr="00624414">
        <w:rPr>
          <w:rStyle w:val="Lienhypertexte"/>
          <w:rFonts w:ascii="Roboto" w:hAnsi="Roboto"/>
          <w:sz w:val="24"/>
          <w:szCs w:val="24"/>
        </w:rPr>
        <w:t xml:space="preserve"> </w:t>
      </w:r>
      <w:r w:rsidR="00AB21D5" w:rsidRPr="00624414">
        <w:rPr>
          <w:rStyle w:val="Lienhypertexte"/>
          <w:rFonts w:ascii="Roboto" w:hAnsi="Roboto"/>
          <w:sz w:val="24"/>
          <w:szCs w:val="24"/>
        </w:rPr>
        <w:t>atf.typepad.fr</w:t>
      </w:r>
    </w:p>
    <w:p w14:paraId="15F16F63" w14:textId="5BD98B43" w:rsidR="00691C68" w:rsidRPr="00624414" w:rsidRDefault="006A336F" w:rsidP="00966BE1">
      <w:pPr>
        <w:shd w:val="clear" w:color="auto" w:fill="FFFFFF"/>
        <w:spacing w:after="0" w:line="240" w:lineRule="auto"/>
        <w:ind w:left="720"/>
        <w:rPr>
          <w:sz w:val="24"/>
          <w:szCs w:val="24"/>
        </w:rPr>
      </w:pPr>
      <w:r w:rsidRPr="00624414">
        <w:rPr>
          <w:rFonts w:ascii="Roboto" w:hAnsi="Roboto"/>
          <w:color w:val="58A0D4"/>
          <w:sz w:val="24"/>
          <w:szCs w:val="24"/>
        </w:rPr>
        <w:br/>
      </w:r>
    </w:p>
    <w:p w14:paraId="256A151C" w14:textId="77777777" w:rsidR="00691C68" w:rsidRPr="00624414" w:rsidRDefault="00691C68" w:rsidP="00691C68">
      <w:pPr>
        <w:rPr>
          <w:sz w:val="24"/>
          <w:szCs w:val="24"/>
        </w:rPr>
      </w:pPr>
    </w:p>
    <w:p w14:paraId="2C1BE718" w14:textId="77777777" w:rsidR="00691C68" w:rsidRDefault="00691C68" w:rsidP="00691C68"/>
    <w:p w14:paraId="6757E48D" w14:textId="77777777" w:rsidR="00691C68" w:rsidRDefault="00691C68" w:rsidP="00691C68"/>
    <w:p w14:paraId="6DB4D735" w14:textId="77777777" w:rsidR="00691C68" w:rsidRDefault="00691C68" w:rsidP="00691C68"/>
    <w:p w14:paraId="1D600129" w14:textId="77777777" w:rsidR="00691C68" w:rsidRPr="00691C68" w:rsidRDefault="00691C68" w:rsidP="00691C68"/>
    <w:p w14:paraId="1036A2CD" w14:textId="11C0B7EA" w:rsidR="00A10DC8" w:rsidRPr="00556FA1" w:rsidRDefault="00A10DC8" w:rsidP="00A10DC8">
      <w:pPr>
        <w:pStyle w:val="Titre1"/>
      </w:pPr>
      <w:bookmarkStart w:id="27" w:name="_Toc268426200"/>
      <w:bookmarkStart w:id="28" w:name="_Toc120778528"/>
      <w:r w:rsidRPr="006A545C">
        <w:lastRenderedPageBreak/>
        <w:t>A</w:t>
      </w:r>
      <w:r>
        <w:t>nnexe</w:t>
      </w:r>
      <w:r w:rsidRPr="006A545C">
        <w:t xml:space="preserve"> </w:t>
      </w:r>
      <w:r>
        <w:t>II</w:t>
      </w:r>
      <w:r w:rsidR="00A77151">
        <w:t>I</w:t>
      </w:r>
      <w:r>
        <w:t xml:space="preserve"> – </w:t>
      </w:r>
      <w:bookmarkEnd w:id="27"/>
      <w:r>
        <w:t>formulaire de plainte</w:t>
      </w:r>
      <w:bookmarkEnd w:id="28"/>
    </w:p>
    <w:p w14:paraId="39F4F342" w14:textId="14AA3799" w:rsidR="00A10DC8" w:rsidRDefault="00A10DC8" w:rsidP="00A10DC8">
      <w:pPr>
        <w:rPr>
          <w:b/>
        </w:rPr>
      </w:pPr>
    </w:p>
    <w:p w14:paraId="0524F90E" w14:textId="718863B8" w:rsidR="00A10DC8" w:rsidRPr="00761730" w:rsidRDefault="00A10DC8" w:rsidP="7C3F99F9">
      <w:pPr>
        <w:rPr>
          <w:rStyle w:val="Accentuationintense"/>
        </w:rPr>
      </w:pPr>
      <w:r w:rsidRPr="00761730">
        <w:rPr>
          <w:rStyle w:val="Accentuationintense"/>
        </w:rPr>
        <w:t xml:space="preserve">1. Identification de la </w:t>
      </w:r>
      <w:r w:rsidR="147AE1C5" w:rsidRPr="00761730">
        <w:rPr>
          <w:rStyle w:val="Accentuationintense"/>
        </w:rPr>
        <w:t>ou des personnes plaignantes</w:t>
      </w:r>
    </w:p>
    <w:p w14:paraId="4033B123" w14:textId="3367E6E7" w:rsidR="00A10DC8" w:rsidRDefault="007453AC" w:rsidP="00A10DC8">
      <w:r>
        <w:rPr>
          <w:noProof/>
        </w:rPr>
        <mc:AlternateContent>
          <mc:Choice Requires="wps">
            <w:drawing>
              <wp:anchor distT="0" distB="0" distL="114300" distR="114300" simplePos="0" relativeHeight="251658245" behindDoc="0" locked="0" layoutInCell="1" allowOverlap="1" wp14:anchorId="06AF9EE3" wp14:editId="7ABA0432">
                <wp:simplePos x="0" y="0"/>
                <wp:positionH relativeFrom="margin">
                  <wp:align>right</wp:align>
                </wp:positionH>
                <wp:positionV relativeFrom="paragraph">
                  <wp:posOffset>6724</wp:posOffset>
                </wp:positionV>
                <wp:extent cx="4986938" cy="207074"/>
                <wp:effectExtent l="0" t="0" r="23495" b="21590"/>
                <wp:wrapNone/>
                <wp:docPr id="9" name="Zone de texte 9"/>
                <wp:cNvGraphicFramePr/>
                <a:graphic xmlns:a="http://schemas.openxmlformats.org/drawingml/2006/main">
                  <a:graphicData uri="http://schemas.microsoft.com/office/word/2010/wordprocessingShape">
                    <wps:wsp>
                      <wps:cNvSpPr txBox="1"/>
                      <wps:spPr>
                        <a:xfrm>
                          <a:off x="0" y="0"/>
                          <a:ext cx="4986938" cy="207074"/>
                        </a:xfrm>
                        <a:prstGeom prst="rect">
                          <a:avLst/>
                        </a:prstGeom>
                        <a:solidFill>
                          <a:schemeClr val="lt1"/>
                        </a:solidFill>
                        <a:ln w="6350">
                          <a:solidFill>
                            <a:prstClr val="black"/>
                          </a:solidFill>
                        </a:ln>
                      </wps:spPr>
                      <wps:txbx>
                        <w:txbxContent>
                          <w:p w14:paraId="39E8CA14" w14:textId="77777777" w:rsidR="007453AC" w:rsidRDefault="007453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F9EE3" id="_x0000_t202" coordsize="21600,21600" o:spt="202" path="m,l,21600r21600,l21600,xe">
                <v:stroke joinstyle="miter"/>
                <v:path gradientshapeok="t" o:connecttype="rect"/>
              </v:shapetype>
              <v:shape id="Zone de texte 9" o:spid="_x0000_s1026" type="#_x0000_t202" style="position:absolute;margin-left:341.45pt;margin-top:.55pt;width:392.65pt;height:16.3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" fillcolor="white [3201]" strokeweight=".5pt">
                <v:textbox>
                  <w:txbxContent>
                    <w:p w14:paraId="39E8CA14" w14:textId="77777777" w:rsidR="007453AC" w:rsidRDefault="007453AC"/>
                  </w:txbxContent>
                </v:textbox>
                <w10:wrap anchorx="margin"/>
              </v:shape>
            </w:pict>
          </mc:Fallback>
        </mc:AlternateContent>
      </w:r>
      <w:r w:rsidR="00A10DC8">
        <w:t>Nom :</w:t>
      </w:r>
      <w:r w:rsidR="00A10DC8">
        <w:tab/>
      </w:r>
    </w:p>
    <w:p w14:paraId="1A1F6BDA" w14:textId="5040BA12" w:rsidR="00A10DC8" w:rsidRDefault="007453AC" w:rsidP="00A10DC8">
      <w:r>
        <w:rPr>
          <w:noProof/>
        </w:rPr>
        <mc:AlternateContent>
          <mc:Choice Requires="wps">
            <w:drawing>
              <wp:anchor distT="0" distB="0" distL="114300" distR="114300" simplePos="0" relativeHeight="251658246" behindDoc="0" locked="0" layoutInCell="1" allowOverlap="1" wp14:anchorId="0A0CE659" wp14:editId="3C2A69E0">
                <wp:simplePos x="0" y="0"/>
                <wp:positionH relativeFrom="margin">
                  <wp:align>right</wp:align>
                </wp:positionH>
                <wp:positionV relativeFrom="paragraph">
                  <wp:posOffset>6553</wp:posOffset>
                </wp:positionV>
                <wp:extent cx="4779186" cy="207074"/>
                <wp:effectExtent l="0" t="0" r="21590" b="21590"/>
                <wp:wrapNone/>
                <wp:docPr id="10" name="Zone de texte 10"/>
                <wp:cNvGraphicFramePr/>
                <a:graphic xmlns:a="http://schemas.openxmlformats.org/drawingml/2006/main">
                  <a:graphicData uri="http://schemas.microsoft.com/office/word/2010/wordprocessingShape">
                    <wps:wsp>
                      <wps:cNvSpPr txBox="1"/>
                      <wps:spPr>
                        <a:xfrm>
                          <a:off x="0" y="0"/>
                          <a:ext cx="4779186" cy="207074"/>
                        </a:xfrm>
                        <a:prstGeom prst="rect">
                          <a:avLst/>
                        </a:prstGeom>
                        <a:solidFill>
                          <a:schemeClr val="lt1"/>
                        </a:solidFill>
                        <a:ln w="6350">
                          <a:solidFill>
                            <a:prstClr val="black"/>
                          </a:solidFill>
                        </a:ln>
                      </wps:spPr>
                      <wps:txbx>
                        <w:txbxContent>
                          <w:p w14:paraId="1266C159" w14:textId="77777777" w:rsidR="007453AC" w:rsidRDefault="007453AC" w:rsidP="007453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CE659" id="Zone de texte 10" o:spid="_x0000_s1027" type="#_x0000_t202" style="position:absolute;margin-left:325.1pt;margin-top:.5pt;width:376.3pt;height:16.3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" fillcolor="white [3201]" strokeweight=".5pt">
                <v:textbox>
                  <w:txbxContent>
                    <w:p w14:paraId="1266C159" w14:textId="77777777" w:rsidR="007453AC" w:rsidRDefault="007453AC" w:rsidP="007453AC"/>
                  </w:txbxContent>
                </v:textbox>
                <w10:wrap anchorx="margin"/>
              </v:shape>
            </w:pict>
          </mc:Fallback>
        </mc:AlternateContent>
      </w:r>
      <w:r w:rsidR="00A10DC8">
        <w:t>Prénom :</w:t>
      </w:r>
    </w:p>
    <w:p w14:paraId="42793F65" w14:textId="226A454E" w:rsidR="00A10DC8" w:rsidRDefault="00E31F1E" w:rsidP="00A10DC8">
      <w:r>
        <w:rPr>
          <w:noProof/>
        </w:rPr>
        <mc:AlternateContent>
          <mc:Choice Requires="wps">
            <w:drawing>
              <wp:anchor distT="0" distB="0" distL="114300" distR="114300" simplePos="0" relativeHeight="251658247" behindDoc="0" locked="0" layoutInCell="1" allowOverlap="1" wp14:anchorId="65C71180" wp14:editId="211EF7E1">
                <wp:simplePos x="0" y="0"/>
                <wp:positionH relativeFrom="column">
                  <wp:posOffset>756861</wp:posOffset>
                </wp:positionH>
                <wp:positionV relativeFrom="paragraph">
                  <wp:posOffset>5747</wp:posOffset>
                </wp:positionV>
                <wp:extent cx="4709854" cy="207074"/>
                <wp:effectExtent l="0" t="0" r="14605" b="21590"/>
                <wp:wrapNone/>
                <wp:docPr id="11" name="Zone de texte 11"/>
                <wp:cNvGraphicFramePr/>
                <a:graphic xmlns:a="http://schemas.openxmlformats.org/drawingml/2006/main">
                  <a:graphicData uri="http://schemas.microsoft.com/office/word/2010/wordprocessingShape">
                    <wps:wsp>
                      <wps:cNvSpPr txBox="1"/>
                      <wps:spPr>
                        <a:xfrm>
                          <a:off x="0" y="0"/>
                          <a:ext cx="4709854" cy="207074"/>
                        </a:xfrm>
                        <a:prstGeom prst="rect">
                          <a:avLst/>
                        </a:prstGeom>
                        <a:solidFill>
                          <a:schemeClr val="lt1"/>
                        </a:solidFill>
                        <a:ln w="6350">
                          <a:solidFill>
                            <a:prstClr val="black"/>
                          </a:solidFill>
                        </a:ln>
                      </wps:spPr>
                      <wps:txbx>
                        <w:txbxContent>
                          <w:p w14:paraId="1AB1E998" w14:textId="77777777" w:rsidR="00E31F1E" w:rsidRDefault="00E31F1E" w:rsidP="00E31F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71180" id="Zone de texte 11" o:spid="_x0000_s1028" type="#_x0000_t202" style="position:absolute;margin-left:59.6pt;margin-top:.45pt;width:370.85pt;height:16.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IfPA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" fillcolor="white [3201]" strokeweight=".5pt">
                <v:textbox>
                  <w:txbxContent>
                    <w:p w14:paraId="1AB1E998" w14:textId="77777777" w:rsidR="00E31F1E" w:rsidRDefault="00E31F1E" w:rsidP="00E31F1E"/>
                  </w:txbxContent>
                </v:textbox>
              </v:shape>
            </w:pict>
          </mc:Fallback>
        </mc:AlternateContent>
      </w:r>
      <w:r w:rsidR="00A10DC8">
        <w:t>Fonction</w:t>
      </w:r>
      <w:r w:rsidR="00A10DC8" w:rsidRPr="2E86F6B0">
        <w:rPr>
          <w:i/>
          <w:sz w:val="20"/>
          <w:szCs w:val="20"/>
        </w:rPr>
        <w:t> </w:t>
      </w:r>
      <w:r w:rsidR="00A10DC8">
        <w:t>:</w:t>
      </w:r>
      <w:r>
        <w:br/>
      </w:r>
      <w:r w:rsidRPr="2E86F6B0">
        <w:rPr>
          <w:i/>
          <w:sz w:val="20"/>
          <w:szCs w:val="20"/>
        </w:rPr>
        <w:t>(</w:t>
      </w:r>
      <w:proofErr w:type="spellStart"/>
      <w:r w:rsidRPr="2E86F6B0">
        <w:rPr>
          <w:i/>
          <w:sz w:val="20"/>
          <w:szCs w:val="20"/>
        </w:rPr>
        <w:t>travailleur.euse</w:t>
      </w:r>
      <w:proofErr w:type="spellEnd"/>
      <w:r w:rsidRPr="2E86F6B0">
        <w:rPr>
          <w:i/>
          <w:sz w:val="20"/>
          <w:szCs w:val="20"/>
        </w:rPr>
        <w:t xml:space="preserve">, membre du c.a., membre d’un comité, </w:t>
      </w:r>
      <w:r w:rsidR="2E3949E8" w:rsidRPr="2E86F6B0">
        <w:rPr>
          <w:i/>
          <w:iCs/>
          <w:sz w:val="20"/>
          <w:szCs w:val="20"/>
        </w:rPr>
        <w:t>ou personne s'impliquant à la Fondation</w:t>
      </w:r>
      <w:r w:rsidR="43E33300" w:rsidRPr="2E86F6B0">
        <w:rPr>
          <w:i/>
          <w:iCs/>
          <w:sz w:val="20"/>
          <w:szCs w:val="20"/>
        </w:rPr>
        <w:t>)</w:t>
      </w:r>
      <w:r w:rsidR="4F5F4BCD">
        <w:t xml:space="preserve"> </w:t>
      </w:r>
    </w:p>
    <w:p w14:paraId="4081DE2F" w14:textId="2AC8BDCA" w:rsidR="00A10DC8" w:rsidRDefault="00E31F1E" w:rsidP="00A10DC8">
      <w:r>
        <w:rPr>
          <w:noProof/>
        </w:rPr>
        <mc:AlternateContent>
          <mc:Choice Requires="wps">
            <w:drawing>
              <wp:anchor distT="0" distB="0" distL="114300" distR="114300" simplePos="0" relativeHeight="251658248" behindDoc="0" locked="0" layoutInCell="1" allowOverlap="1" wp14:anchorId="7225B350" wp14:editId="5BF08C1B">
                <wp:simplePos x="0" y="0"/>
                <wp:positionH relativeFrom="margin">
                  <wp:align>right</wp:align>
                </wp:positionH>
                <wp:positionV relativeFrom="paragraph">
                  <wp:posOffset>15304</wp:posOffset>
                </wp:positionV>
                <wp:extent cx="4587368" cy="207074"/>
                <wp:effectExtent l="0" t="0" r="22860" b="21590"/>
                <wp:wrapNone/>
                <wp:docPr id="12" name="Zone de texte 12"/>
                <wp:cNvGraphicFramePr/>
                <a:graphic xmlns:a="http://schemas.openxmlformats.org/drawingml/2006/main">
                  <a:graphicData uri="http://schemas.microsoft.com/office/word/2010/wordprocessingShape">
                    <wps:wsp>
                      <wps:cNvSpPr txBox="1"/>
                      <wps:spPr>
                        <a:xfrm>
                          <a:off x="0" y="0"/>
                          <a:ext cx="4587368" cy="207074"/>
                        </a:xfrm>
                        <a:prstGeom prst="rect">
                          <a:avLst/>
                        </a:prstGeom>
                        <a:solidFill>
                          <a:schemeClr val="lt1"/>
                        </a:solidFill>
                        <a:ln w="6350">
                          <a:solidFill>
                            <a:prstClr val="black"/>
                          </a:solidFill>
                        </a:ln>
                      </wps:spPr>
                      <wps:txbx>
                        <w:txbxContent>
                          <w:p w14:paraId="520E5154" w14:textId="77777777" w:rsidR="00E31F1E" w:rsidRDefault="00E31F1E" w:rsidP="00E31F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5B350" id="Zone de texte 12" o:spid="_x0000_s1029" type="#_x0000_t202" style="position:absolute;margin-left:310pt;margin-top:1.2pt;width:361.2pt;height:16.3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" fillcolor="white [3201]" strokeweight=".5pt">
                <v:textbox>
                  <w:txbxContent>
                    <w:p w14:paraId="520E5154" w14:textId="77777777" w:rsidR="00E31F1E" w:rsidRDefault="00E31F1E" w:rsidP="00E31F1E"/>
                  </w:txbxContent>
                </v:textbox>
                <w10:wrap anchorx="margin"/>
              </v:shape>
            </w:pict>
          </mc:Fallback>
        </mc:AlternateContent>
      </w:r>
      <w:r w:rsidR="00A10DC8">
        <w:t>Téléphone :</w:t>
      </w:r>
      <w:r w:rsidR="00A10DC8" w:rsidRPr="000A1EAB">
        <w:t xml:space="preserve"> </w:t>
      </w:r>
    </w:p>
    <w:p w14:paraId="6BBEBCD6" w14:textId="2D332DF1" w:rsidR="00A10DC8" w:rsidRPr="00761730" w:rsidRDefault="00A10DC8" w:rsidP="00761730">
      <w:pPr>
        <w:rPr>
          <w:rStyle w:val="Accentuationintense"/>
        </w:rPr>
      </w:pPr>
      <w:r w:rsidRPr="00761730">
        <w:rPr>
          <w:rStyle w:val="Accentuationintense"/>
        </w:rPr>
        <w:t>2. Identification de la personne</w:t>
      </w:r>
      <w:r w:rsidR="001B5AA9" w:rsidRPr="00761730">
        <w:rPr>
          <w:rStyle w:val="Accentuationintense"/>
        </w:rPr>
        <w:t>*</w:t>
      </w:r>
      <w:r w:rsidRPr="00761730">
        <w:rPr>
          <w:rStyle w:val="Accentuationintense"/>
        </w:rPr>
        <w:t xml:space="preserve"> contre qui vous portez plainte </w:t>
      </w:r>
    </w:p>
    <w:p w14:paraId="5445B10B" w14:textId="1FB3B793" w:rsidR="00A10DC8" w:rsidRPr="00F15926" w:rsidRDefault="001B5AA9" w:rsidP="00A10DC8">
      <w:pPr>
        <w:rPr>
          <w:i/>
          <w:sz w:val="20"/>
          <w:szCs w:val="20"/>
        </w:rPr>
      </w:pPr>
      <w:r w:rsidRPr="00F15926">
        <w:rPr>
          <w:i/>
          <w:sz w:val="20"/>
          <w:szCs w:val="20"/>
        </w:rPr>
        <w:t>*</w:t>
      </w:r>
      <w:r w:rsidR="00A10DC8" w:rsidRPr="00F15926">
        <w:rPr>
          <w:i/>
          <w:sz w:val="20"/>
          <w:szCs w:val="20"/>
        </w:rPr>
        <w:t xml:space="preserve">Si plus d’une personne, </w:t>
      </w:r>
      <w:r w:rsidRPr="00F15926">
        <w:rPr>
          <w:i/>
          <w:sz w:val="20"/>
          <w:szCs w:val="20"/>
        </w:rPr>
        <w:t xml:space="preserve">veuillez utiliser </w:t>
      </w:r>
      <w:r w:rsidRPr="4C0201B3">
        <w:rPr>
          <w:i/>
          <w:sz w:val="20"/>
          <w:szCs w:val="20"/>
        </w:rPr>
        <w:t>un formulaire</w:t>
      </w:r>
      <w:r w:rsidR="14628EF7" w:rsidRPr="4C0201B3">
        <w:rPr>
          <w:i/>
          <w:sz w:val="20"/>
          <w:szCs w:val="20"/>
        </w:rPr>
        <w:t xml:space="preserve"> par </w:t>
      </w:r>
      <w:r w:rsidR="551C80E3" w:rsidRPr="4C0201B3">
        <w:rPr>
          <w:i/>
          <w:iCs/>
          <w:sz w:val="20"/>
          <w:szCs w:val="20"/>
        </w:rPr>
        <w:t xml:space="preserve">personne. </w:t>
      </w:r>
      <w:r w:rsidR="551C80E3" w:rsidRPr="01EDA5B3">
        <w:rPr>
          <w:i/>
          <w:iCs/>
          <w:sz w:val="20"/>
          <w:szCs w:val="20"/>
        </w:rPr>
        <w:t>s</w:t>
      </w:r>
    </w:p>
    <w:p w14:paraId="59CEE487" w14:textId="38A2B497" w:rsidR="000C3594" w:rsidRDefault="000C3594" w:rsidP="000C3594">
      <w:pPr>
        <w:rPr>
          <w:i/>
          <w:sz w:val="20"/>
          <w:szCs w:val="20"/>
        </w:rPr>
      </w:pPr>
      <w:r>
        <w:t>Nom :</w:t>
      </w:r>
      <w:r>
        <w:tab/>
      </w:r>
      <w:r>
        <w:rPr>
          <w:noProof/>
        </w:rPr>
        <mc:AlternateContent>
          <mc:Choice Requires="wps">
            <w:drawing>
              <wp:inline distT="0" distB="0" distL="114300" distR="114300" wp14:anchorId="6517D290" wp14:editId="420A116F">
                <wp:extent cx="4986938" cy="207010"/>
                <wp:effectExtent l="0" t="0" r="23495" b="21590"/>
                <wp:docPr id="516052629" name="Zone de texte 13"/>
                <wp:cNvGraphicFramePr/>
                <a:graphic xmlns:a="http://schemas.openxmlformats.org/drawingml/2006/main">
                  <a:graphicData uri="http://schemas.microsoft.com/office/word/2010/wordprocessingShape">
                    <wps:wsp>
                      <wps:cNvSpPr txBox="1"/>
                      <wps:spPr>
                        <a:xfrm>
                          <a:off x="0" y="0"/>
                          <a:ext cx="4986938" cy="207010"/>
                        </a:xfrm>
                        <a:prstGeom prst="rect">
                          <a:avLst/>
                        </a:prstGeom>
                        <a:solidFill>
                          <a:schemeClr val="lt1"/>
                        </a:solidFill>
                        <a:ln w="6350">
                          <a:solidFill>
                            <a:prstClr val="black"/>
                          </a:solidFill>
                        </a:ln>
                      </wps:spPr>
                      <wps:txbx>
                        <w:txbxContent>
                          <w:p w14:paraId="3459861C"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17D290" id="Zone de texte 13" o:spid="_x0000_s1030" type="#_x0000_t202" style="width:392.6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" fillcolor="white [3201]" strokeweight=".5pt">
                <v:textbox>
                  <w:txbxContent>
                    <w:p w14:paraId="3459861C" w14:textId="77777777" w:rsidR="000C3594" w:rsidRDefault="000C3594" w:rsidP="000C3594"/>
                  </w:txbxContent>
                </v:textbox>
                <w10:anchorlock/>
              </v:shape>
            </w:pict>
          </mc:Fallback>
        </mc:AlternateContent>
      </w:r>
    </w:p>
    <w:p w14:paraId="7121EC7A" w14:textId="77777777" w:rsidR="000C3594" w:rsidRDefault="000C3594" w:rsidP="000C3594">
      <w:r>
        <w:rPr>
          <w:noProof/>
        </w:rPr>
        <mc:AlternateContent>
          <mc:Choice Requires="wps">
            <w:drawing>
              <wp:anchor distT="0" distB="0" distL="114300" distR="114300" simplePos="0" relativeHeight="251658249" behindDoc="0" locked="0" layoutInCell="1" allowOverlap="1" wp14:anchorId="79AB92B2" wp14:editId="7E278E52">
                <wp:simplePos x="0" y="0"/>
                <wp:positionH relativeFrom="margin">
                  <wp:align>right</wp:align>
                </wp:positionH>
                <wp:positionV relativeFrom="paragraph">
                  <wp:posOffset>10123</wp:posOffset>
                </wp:positionV>
                <wp:extent cx="4779341" cy="207074"/>
                <wp:effectExtent l="0" t="0" r="21590" b="21590"/>
                <wp:wrapNone/>
                <wp:docPr id="14" name="Zone de texte 14"/>
                <wp:cNvGraphicFramePr/>
                <a:graphic xmlns:a="http://schemas.openxmlformats.org/drawingml/2006/main">
                  <a:graphicData uri="http://schemas.microsoft.com/office/word/2010/wordprocessingShape">
                    <wps:wsp>
                      <wps:cNvSpPr txBox="1"/>
                      <wps:spPr>
                        <a:xfrm>
                          <a:off x="0" y="0"/>
                          <a:ext cx="4779341" cy="207074"/>
                        </a:xfrm>
                        <a:prstGeom prst="rect">
                          <a:avLst/>
                        </a:prstGeom>
                        <a:solidFill>
                          <a:schemeClr val="lt1"/>
                        </a:solidFill>
                        <a:ln w="6350">
                          <a:solidFill>
                            <a:prstClr val="black"/>
                          </a:solidFill>
                        </a:ln>
                      </wps:spPr>
                      <wps:txbx>
                        <w:txbxContent>
                          <w:p w14:paraId="2050C407"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92B2" id="Zone de texte 14" o:spid="_x0000_s1031" type="#_x0000_t202" style="position:absolute;margin-left:325.15pt;margin-top:.8pt;width:376.35pt;height:16.3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c0PAIAAIM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" fillcolor="white [3201]" strokeweight=".5pt">
                <v:textbox>
                  <w:txbxContent>
                    <w:p w14:paraId="2050C407" w14:textId="77777777" w:rsidR="000C3594" w:rsidRDefault="000C3594" w:rsidP="000C3594"/>
                  </w:txbxContent>
                </v:textbox>
                <w10:wrap anchorx="margin"/>
              </v:shape>
            </w:pict>
          </mc:Fallback>
        </mc:AlternateContent>
      </w:r>
      <w:r>
        <w:t>Prénom :</w:t>
      </w:r>
    </w:p>
    <w:p w14:paraId="3D79F191" w14:textId="3093E1F9" w:rsidR="000C3594" w:rsidRDefault="000C3594" w:rsidP="000C3594">
      <w:r>
        <w:rPr>
          <w:noProof/>
        </w:rPr>
        <mc:AlternateContent>
          <mc:Choice Requires="wps">
            <w:drawing>
              <wp:anchor distT="0" distB="0" distL="114300" distR="114300" simplePos="0" relativeHeight="251658250" behindDoc="0" locked="0" layoutInCell="1" allowOverlap="1" wp14:anchorId="7BEA1C77" wp14:editId="182BB7D6">
                <wp:simplePos x="0" y="0"/>
                <wp:positionH relativeFrom="margin">
                  <wp:align>right</wp:align>
                </wp:positionH>
                <wp:positionV relativeFrom="paragraph">
                  <wp:posOffset>9952</wp:posOffset>
                </wp:positionV>
                <wp:extent cx="4710185" cy="207074"/>
                <wp:effectExtent l="0" t="0" r="14605" b="21590"/>
                <wp:wrapNone/>
                <wp:docPr id="15" name="Zone de texte 15"/>
                <wp:cNvGraphicFramePr/>
                <a:graphic xmlns:a="http://schemas.openxmlformats.org/drawingml/2006/main">
                  <a:graphicData uri="http://schemas.microsoft.com/office/word/2010/wordprocessingShape">
                    <wps:wsp>
                      <wps:cNvSpPr txBox="1"/>
                      <wps:spPr>
                        <a:xfrm>
                          <a:off x="0" y="0"/>
                          <a:ext cx="4710185" cy="207074"/>
                        </a:xfrm>
                        <a:prstGeom prst="rect">
                          <a:avLst/>
                        </a:prstGeom>
                        <a:solidFill>
                          <a:schemeClr val="lt1"/>
                        </a:solidFill>
                        <a:ln w="6350">
                          <a:solidFill>
                            <a:prstClr val="black"/>
                          </a:solidFill>
                        </a:ln>
                      </wps:spPr>
                      <wps:txbx>
                        <w:txbxContent>
                          <w:p w14:paraId="39088EB1"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A1C77" id="Zone de texte 15" o:spid="_x0000_s1032" type="#_x0000_t202" style="position:absolute;margin-left:319.7pt;margin-top:.8pt;width:370.9pt;height:16.3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sRPAIAAIM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" fillcolor="white [3201]" strokeweight=".5pt">
                <v:textbox>
                  <w:txbxContent>
                    <w:p w14:paraId="39088EB1" w14:textId="77777777" w:rsidR="000C3594" w:rsidRDefault="000C3594" w:rsidP="000C3594"/>
                  </w:txbxContent>
                </v:textbox>
                <w10:wrap anchorx="margin"/>
              </v:shape>
            </w:pict>
          </mc:Fallback>
        </mc:AlternateContent>
      </w:r>
      <w:r>
        <w:t>Fonction</w:t>
      </w:r>
      <w:r w:rsidRPr="2E86F6B0">
        <w:rPr>
          <w:i/>
          <w:sz w:val="20"/>
          <w:szCs w:val="20"/>
        </w:rPr>
        <w:t> </w:t>
      </w:r>
      <w:r>
        <w:t>:</w:t>
      </w:r>
      <w:r>
        <w:br/>
      </w:r>
      <w:r w:rsidRPr="2E86F6B0">
        <w:rPr>
          <w:i/>
          <w:sz w:val="20"/>
          <w:szCs w:val="20"/>
        </w:rPr>
        <w:t>(</w:t>
      </w:r>
      <w:proofErr w:type="spellStart"/>
      <w:r w:rsidRPr="2E86F6B0">
        <w:rPr>
          <w:i/>
          <w:sz w:val="20"/>
          <w:szCs w:val="20"/>
        </w:rPr>
        <w:t>travailleur.euse</w:t>
      </w:r>
      <w:proofErr w:type="spellEnd"/>
      <w:r w:rsidRPr="2E86F6B0">
        <w:rPr>
          <w:i/>
          <w:sz w:val="20"/>
          <w:szCs w:val="20"/>
        </w:rPr>
        <w:t xml:space="preserve">, membre du c.a., membre d’un comité, </w:t>
      </w:r>
      <w:r w:rsidR="2E3949E8" w:rsidRPr="2E86F6B0">
        <w:rPr>
          <w:i/>
          <w:iCs/>
          <w:sz w:val="20"/>
          <w:szCs w:val="20"/>
        </w:rPr>
        <w:t>ou personne s'impliquant à la Fondation</w:t>
      </w:r>
      <w:r w:rsidR="313A9859" w:rsidRPr="2E86F6B0">
        <w:rPr>
          <w:i/>
          <w:iCs/>
          <w:sz w:val="20"/>
          <w:szCs w:val="20"/>
        </w:rPr>
        <w:t>)</w:t>
      </w:r>
      <w:r w:rsidR="313A9859">
        <w:t xml:space="preserve"> </w:t>
      </w:r>
    </w:p>
    <w:p w14:paraId="2D184DA1" w14:textId="2756527A" w:rsidR="00A10DC8" w:rsidRPr="00761730" w:rsidRDefault="00A10DC8" w:rsidP="00F65DD0">
      <w:pPr>
        <w:pStyle w:val="Titre2"/>
        <w:rPr>
          <w:rStyle w:val="Accentuationintense"/>
          <w:b/>
          <w:bCs/>
        </w:rPr>
      </w:pPr>
      <w:bookmarkStart w:id="29" w:name="_Toc120778529"/>
      <w:r w:rsidRPr="00761730">
        <w:rPr>
          <w:rStyle w:val="Accentuationintense"/>
          <w:b/>
          <w:bCs/>
        </w:rPr>
        <w:t>3. L</w:t>
      </w:r>
      <w:r w:rsidR="00F65DD0" w:rsidRPr="00761730">
        <w:rPr>
          <w:rStyle w:val="Accentuationintense"/>
          <w:b/>
          <w:bCs/>
        </w:rPr>
        <w:t>es évènements</w:t>
      </w:r>
      <w:bookmarkEnd w:id="29"/>
    </w:p>
    <w:p w14:paraId="40A5CE48" w14:textId="4F2AA593" w:rsidR="00A10DC8" w:rsidRPr="00281A0D" w:rsidRDefault="00A10DC8" w:rsidP="00281A0D">
      <w:pPr>
        <w:jc w:val="both"/>
        <w:rPr>
          <w:iCs/>
        </w:rPr>
      </w:pPr>
      <w:r w:rsidRPr="00F65DD0">
        <w:rPr>
          <w:iCs/>
        </w:rPr>
        <w:t>Dans la rédaction de la description de la situation que vous dénoncez, nous vous recommandons de relater uniquement les faits et les évènements spécifiques à la plainte. À tout moment, vous pouvez ajouter des pages afin de compléter votre description.</w:t>
      </w:r>
    </w:p>
    <w:p w14:paraId="0829AC3D" w14:textId="77777777" w:rsidR="002A7740" w:rsidRDefault="00281A0D" w:rsidP="002A7740">
      <w:pPr>
        <w:jc w:val="both"/>
      </w:pPr>
      <w:r w:rsidRPr="00761730">
        <w:rPr>
          <w:rStyle w:val="Accentuationintense"/>
          <w:b w:val="0"/>
          <w:bCs/>
          <w:noProof/>
        </w:rPr>
        <mc:AlternateContent>
          <mc:Choice Requires="wps">
            <w:drawing>
              <wp:anchor distT="0" distB="0" distL="114300" distR="114300" simplePos="0" relativeHeight="251658240" behindDoc="0" locked="0" layoutInCell="1" allowOverlap="1" wp14:anchorId="42283575" wp14:editId="55D6601D">
                <wp:simplePos x="0" y="0"/>
                <wp:positionH relativeFrom="column">
                  <wp:posOffset>19194</wp:posOffset>
                </wp:positionH>
                <wp:positionV relativeFrom="paragraph">
                  <wp:posOffset>797191</wp:posOffset>
                </wp:positionV>
                <wp:extent cx="5378824" cy="2105425"/>
                <wp:effectExtent l="0" t="0" r="12700" b="28575"/>
                <wp:wrapNone/>
                <wp:docPr id="3" name="Zone de texte 3"/>
                <wp:cNvGraphicFramePr/>
                <a:graphic xmlns:a="http://schemas.openxmlformats.org/drawingml/2006/main">
                  <a:graphicData uri="http://schemas.microsoft.com/office/word/2010/wordprocessingShape">
                    <wps:wsp>
                      <wps:cNvSpPr txBox="1"/>
                      <wps:spPr>
                        <a:xfrm>
                          <a:off x="0" y="0"/>
                          <a:ext cx="5378824" cy="2105425"/>
                        </a:xfrm>
                        <a:prstGeom prst="rect">
                          <a:avLst/>
                        </a:prstGeom>
                        <a:solidFill>
                          <a:schemeClr val="lt1"/>
                        </a:solidFill>
                        <a:ln w="6350">
                          <a:solidFill>
                            <a:prstClr val="black"/>
                          </a:solidFill>
                        </a:ln>
                      </wps:spPr>
                      <wps:txbx>
                        <w:txbxContent>
                          <w:p w14:paraId="512E471A" w14:textId="77777777" w:rsidR="00281A0D" w:rsidRDefault="00281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283575" id="Zone de texte 3" o:spid="_x0000_s1033" type="#_x0000_t202" style="position:absolute;left:0;text-align:left;margin-left:1.5pt;margin-top:62.75pt;width:423.55pt;height:165.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" fillcolor="white [3201]" strokeweight=".5pt">
                <v:textbox>
                  <w:txbxContent>
                    <w:p w14:paraId="512E471A" w14:textId="77777777" w:rsidR="00281A0D" w:rsidRDefault="00281A0D"/>
                  </w:txbxContent>
                </v:textbox>
              </v:shape>
            </w:pict>
          </mc:Fallback>
        </mc:AlternateContent>
      </w:r>
      <w:r w:rsidR="00A10DC8" w:rsidRPr="00761730">
        <w:rPr>
          <w:rStyle w:val="Accentuationintense"/>
          <w:b w:val="0"/>
          <w:bCs/>
        </w:rPr>
        <w:t xml:space="preserve">3.1 Que s’est-il passé et comment? </w:t>
      </w:r>
      <w:r w:rsidR="00A10DC8" w:rsidRPr="002535CD">
        <w:rPr>
          <w:i/>
          <w:iCs/>
        </w:rPr>
        <w:t>Comportement, gestes, depuis quand, combien de fois, où cela s’est-il produit, en quoi les comportements, commentaires ou gestes étaient-ils hostiles ou non désirés, date, lieu, heure, témoins, etc.</w:t>
      </w:r>
    </w:p>
    <w:p w14:paraId="33E78310" w14:textId="4DDBE694" w:rsidR="00A10DC8" w:rsidRPr="002A7740" w:rsidRDefault="00281A0D" w:rsidP="002A7740">
      <w:pPr>
        <w:jc w:val="both"/>
        <w:rPr>
          <w:rFonts w:asciiTheme="majorHAnsi" w:eastAsiaTheme="majorEastAsia" w:hAnsiTheme="majorHAnsi" w:cstheme="majorBidi"/>
          <w:color w:val="003A60" w:themeColor="accent1"/>
          <w:sz w:val="26"/>
          <w:szCs w:val="24"/>
          <w:u w:val="single"/>
        </w:rPr>
      </w:pPr>
      <w:r>
        <w:br/>
      </w:r>
      <w:r>
        <w:br/>
      </w:r>
    </w:p>
    <w:p w14:paraId="2391D16A" w14:textId="77777777" w:rsidR="00281A0D" w:rsidRDefault="00281A0D" w:rsidP="00A10DC8"/>
    <w:p w14:paraId="365770E7" w14:textId="77777777" w:rsidR="00281A0D" w:rsidRDefault="00281A0D" w:rsidP="00A10DC8"/>
    <w:p w14:paraId="4BDF97E3" w14:textId="77777777" w:rsidR="00281A0D" w:rsidRDefault="00281A0D" w:rsidP="00A10DC8"/>
    <w:p w14:paraId="3D1BE285" w14:textId="77777777" w:rsidR="00281A0D" w:rsidRPr="001A60B5" w:rsidRDefault="00281A0D" w:rsidP="00A10DC8"/>
    <w:p w14:paraId="2F0D524F" w14:textId="77777777" w:rsidR="00F15926" w:rsidRDefault="00F15926" w:rsidP="00A10DC8">
      <w:pPr>
        <w:rPr>
          <w:rStyle w:val="Titre3Car"/>
        </w:rPr>
      </w:pPr>
    </w:p>
    <w:p w14:paraId="11D443F9" w14:textId="77777777" w:rsidR="00F15926" w:rsidRDefault="00F15926" w:rsidP="00A10DC8">
      <w:pPr>
        <w:rPr>
          <w:rStyle w:val="Titre3Car"/>
        </w:rPr>
      </w:pPr>
    </w:p>
    <w:p w14:paraId="5CC0CE40" w14:textId="47882AB9" w:rsidR="00A10DC8" w:rsidRPr="001A60B5" w:rsidRDefault="00A10DC8" w:rsidP="00A10DC8">
      <w:r w:rsidRPr="00761730">
        <w:rPr>
          <w:rStyle w:val="Accentuationintense"/>
          <w:b w:val="0"/>
          <w:bCs/>
        </w:rPr>
        <w:t xml:space="preserve">3.2 Avez-vous été en mesure d’exprimer votre désapprobation à la personne visée par la présente plainte? </w:t>
      </w:r>
      <w:r w:rsidRPr="001A60B5">
        <w:t>Si oui, dans quelles circonstances et quels ont été les effets?</w:t>
      </w:r>
    </w:p>
    <w:p w14:paraId="6BB546DD" w14:textId="52883FD4" w:rsidR="00A10DC8" w:rsidRDefault="00F15926" w:rsidP="00A10DC8">
      <w:r w:rsidRPr="00F15926">
        <w:rPr>
          <w:rStyle w:val="TitreCar"/>
          <w:noProof/>
        </w:rPr>
        <mc:AlternateContent>
          <mc:Choice Requires="wps">
            <w:drawing>
              <wp:anchor distT="0" distB="0" distL="114300" distR="114300" simplePos="0" relativeHeight="251658241" behindDoc="0" locked="0" layoutInCell="1" allowOverlap="1" wp14:anchorId="60886A84" wp14:editId="6EFB207D">
                <wp:simplePos x="0" y="0"/>
                <wp:positionH relativeFrom="margin">
                  <wp:align>left</wp:align>
                </wp:positionH>
                <wp:positionV relativeFrom="paragraph">
                  <wp:posOffset>10768</wp:posOffset>
                </wp:positionV>
                <wp:extent cx="5378824" cy="2105425"/>
                <wp:effectExtent l="0" t="0" r="12700" b="28575"/>
                <wp:wrapNone/>
                <wp:docPr id="5" name="Zone de texte 5"/>
                <wp:cNvGraphicFramePr/>
                <a:graphic xmlns:a="http://schemas.openxmlformats.org/drawingml/2006/main">
                  <a:graphicData uri="http://schemas.microsoft.com/office/word/2010/wordprocessingShape">
                    <wps:wsp>
                      <wps:cNvSpPr txBox="1"/>
                      <wps:spPr>
                        <a:xfrm>
                          <a:off x="0" y="0"/>
                          <a:ext cx="5378824" cy="2105425"/>
                        </a:xfrm>
                        <a:prstGeom prst="rect">
                          <a:avLst/>
                        </a:prstGeom>
                        <a:solidFill>
                          <a:schemeClr val="lt1"/>
                        </a:solidFill>
                        <a:ln w="6350">
                          <a:solidFill>
                            <a:prstClr val="black"/>
                          </a:solidFill>
                        </a:ln>
                      </wps:spPr>
                      <wps:txbx>
                        <w:txbxContent>
                          <w:p w14:paraId="679ED3FC" w14:textId="77777777" w:rsidR="00F15926" w:rsidRDefault="00F15926" w:rsidP="00F159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86A84" id="Zone de texte 5" o:spid="_x0000_s1034" type="#_x0000_t202" style="position:absolute;margin-left:0;margin-top:.85pt;width:423.55pt;height:165.8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" fillcolor="white [3201]" strokeweight=".5pt">
                <v:textbox>
                  <w:txbxContent>
                    <w:p w14:paraId="679ED3FC" w14:textId="77777777" w:rsidR="00F15926" w:rsidRDefault="00F15926" w:rsidP="00F15926"/>
                  </w:txbxContent>
                </v:textbox>
                <w10:wrap anchorx="margin"/>
              </v:shape>
            </w:pict>
          </mc:Fallback>
        </mc:AlternateContent>
      </w:r>
    </w:p>
    <w:p w14:paraId="49A9CB05" w14:textId="6AAEE4B1" w:rsidR="00F15926" w:rsidRDefault="00F15926" w:rsidP="00A10DC8"/>
    <w:p w14:paraId="18A5E618" w14:textId="0DFFEE71" w:rsidR="00F15926" w:rsidRDefault="00F15926" w:rsidP="00A10DC8"/>
    <w:p w14:paraId="4EC6EEC0" w14:textId="77777777" w:rsidR="00F15926" w:rsidRDefault="00F15926" w:rsidP="00A10DC8"/>
    <w:p w14:paraId="73F64EAB" w14:textId="6688AA3F" w:rsidR="00F15926" w:rsidRDefault="00F15926" w:rsidP="00A10DC8"/>
    <w:p w14:paraId="463FE97D" w14:textId="77777777" w:rsidR="00F15926" w:rsidRDefault="00F15926" w:rsidP="00A10DC8"/>
    <w:p w14:paraId="52EC25EA" w14:textId="05FE0D6E" w:rsidR="00F15926" w:rsidRDefault="00F15926" w:rsidP="00A10DC8"/>
    <w:p w14:paraId="26BABD9E" w14:textId="77777777" w:rsidR="00F15926" w:rsidRDefault="00F15926" w:rsidP="00A10DC8"/>
    <w:bookmarkStart w:id="30" w:name="_Toc120778530"/>
    <w:p w14:paraId="6EE27BC4" w14:textId="77777777" w:rsidR="00761730" w:rsidRPr="00293C76" w:rsidRDefault="00F15926" w:rsidP="00F15926">
      <w:pPr>
        <w:pStyle w:val="Titre3"/>
        <w:rPr>
          <w:rStyle w:val="Accentuationintense"/>
          <w:b w:val="0"/>
          <w:bCs/>
          <w:u w:val="none"/>
        </w:rPr>
      </w:pPr>
      <w:r w:rsidRPr="00293C76">
        <w:rPr>
          <w:rStyle w:val="Accentuationintense"/>
          <w:b w:val="0"/>
          <w:bCs/>
          <w:noProof/>
          <w:u w:val="none"/>
        </w:rPr>
        <mc:AlternateContent>
          <mc:Choice Requires="wps">
            <w:drawing>
              <wp:anchor distT="0" distB="0" distL="114300" distR="114300" simplePos="0" relativeHeight="251658242" behindDoc="0" locked="0" layoutInCell="1" allowOverlap="1" wp14:anchorId="5218BCC0" wp14:editId="71DD3E2F">
                <wp:simplePos x="0" y="0"/>
                <wp:positionH relativeFrom="margin">
                  <wp:align>left</wp:align>
                </wp:positionH>
                <wp:positionV relativeFrom="paragraph">
                  <wp:posOffset>452536</wp:posOffset>
                </wp:positionV>
                <wp:extent cx="5378824" cy="2105425"/>
                <wp:effectExtent l="0" t="0" r="12700" b="28575"/>
                <wp:wrapNone/>
                <wp:docPr id="6" name="Zone de texte 6"/>
                <wp:cNvGraphicFramePr/>
                <a:graphic xmlns:a="http://schemas.openxmlformats.org/drawingml/2006/main">
                  <a:graphicData uri="http://schemas.microsoft.com/office/word/2010/wordprocessingShape">
                    <wps:wsp>
                      <wps:cNvSpPr txBox="1"/>
                      <wps:spPr>
                        <a:xfrm>
                          <a:off x="0" y="0"/>
                          <a:ext cx="5378824" cy="2105425"/>
                        </a:xfrm>
                        <a:prstGeom prst="rect">
                          <a:avLst/>
                        </a:prstGeom>
                        <a:solidFill>
                          <a:schemeClr val="lt1"/>
                        </a:solidFill>
                        <a:ln w="6350">
                          <a:solidFill>
                            <a:prstClr val="black"/>
                          </a:solidFill>
                        </a:ln>
                      </wps:spPr>
                      <wps:txbx>
                        <w:txbxContent>
                          <w:p w14:paraId="13FBC1CF" w14:textId="77777777" w:rsidR="00F15926" w:rsidRDefault="00F15926" w:rsidP="00F159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8BCC0" id="Zone de texte 6" o:spid="_x0000_s1035" type="#_x0000_t202" style="position:absolute;margin-left:0;margin-top:35.65pt;width:423.55pt;height:165.8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" fillcolor="white [3201]" strokeweight=".5pt">
                <v:textbox>
                  <w:txbxContent>
                    <w:p w14:paraId="13FBC1CF" w14:textId="77777777" w:rsidR="00F15926" w:rsidRDefault="00F15926" w:rsidP="00F15926"/>
                  </w:txbxContent>
                </v:textbox>
                <w10:wrap anchorx="margin"/>
              </v:shape>
            </w:pict>
          </mc:Fallback>
        </mc:AlternateContent>
      </w:r>
      <w:r w:rsidR="00A10DC8" w:rsidRPr="00293C76">
        <w:rPr>
          <w:rStyle w:val="Accentuationintense"/>
          <w:b w:val="0"/>
          <w:bCs/>
          <w:u w:val="none"/>
        </w:rPr>
        <w:t>3.3 Quelles sont les conséquences de ces évènements sur vous, votre travail et/ou vos proches?</w:t>
      </w:r>
      <w:bookmarkEnd w:id="30"/>
      <w:r w:rsidRPr="00293C76">
        <w:rPr>
          <w:rStyle w:val="Accentuationintense"/>
          <w:b w:val="0"/>
          <w:bCs/>
          <w:u w:val="none"/>
        </w:rPr>
        <w:br/>
      </w:r>
      <w:r w:rsidRPr="00293C76">
        <w:rPr>
          <w:rStyle w:val="Accentuationintense"/>
          <w:b w:val="0"/>
          <w:bCs/>
          <w:u w:val="none"/>
        </w:rPr>
        <w:br/>
      </w:r>
      <w:r w:rsidRPr="00293C76">
        <w:rPr>
          <w:rStyle w:val="Accentuationintense"/>
          <w:b w:val="0"/>
          <w:bCs/>
          <w:u w:val="none"/>
        </w:rPr>
        <w:br/>
      </w:r>
      <w:r w:rsidRPr="00293C76">
        <w:rPr>
          <w:rStyle w:val="Accentuationintense"/>
          <w:b w:val="0"/>
          <w:bCs/>
          <w:u w:val="none"/>
        </w:rPr>
        <w:br/>
      </w:r>
      <w:r w:rsidRPr="00293C76">
        <w:rPr>
          <w:rStyle w:val="Accentuationintense"/>
          <w:b w:val="0"/>
          <w:bCs/>
          <w:u w:val="none"/>
        </w:rPr>
        <w:br/>
      </w:r>
      <w:r w:rsidRPr="00293C76">
        <w:rPr>
          <w:rStyle w:val="Accentuationintense"/>
          <w:b w:val="0"/>
          <w:bCs/>
          <w:u w:val="none"/>
        </w:rPr>
        <w:br/>
      </w:r>
      <w:r w:rsidRPr="00293C76">
        <w:rPr>
          <w:rStyle w:val="Accentuationintense"/>
          <w:b w:val="0"/>
          <w:bCs/>
          <w:u w:val="none"/>
        </w:rPr>
        <w:br/>
      </w:r>
      <w:r w:rsidRPr="00293C76">
        <w:rPr>
          <w:rStyle w:val="Accentuationintense"/>
          <w:b w:val="0"/>
          <w:bCs/>
          <w:u w:val="none"/>
        </w:rPr>
        <w:br/>
      </w:r>
      <w:r w:rsidRPr="00293C76">
        <w:rPr>
          <w:rStyle w:val="Accentuationintense"/>
          <w:b w:val="0"/>
          <w:bCs/>
          <w:u w:val="none"/>
        </w:rPr>
        <w:br/>
      </w:r>
    </w:p>
    <w:p w14:paraId="485D040B" w14:textId="77777777" w:rsidR="00761730" w:rsidRDefault="00761730" w:rsidP="00F15926">
      <w:pPr>
        <w:pStyle w:val="Titre3"/>
        <w:rPr>
          <w:rStyle w:val="Accentuationintense"/>
          <w:b w:val="0"/>
          <w:bCs/>
        </w:rPr>
      </w:pPr>
    </w:p>
    <w:p w14:paraId="4914B794" w14:textId="01B2EDE4" w:rsidR="00A10DC8" w:rsidRPr="00761730" w:rsidRDefault="00F15926" w:rsidP="00F15926">
      <w:pPr>
        <w:pStyle w:val="Titre3"/>
        <w:rPr>
          <w:rStyle w:val="Accentuationintense"/>
          <w:b w:val="0"/>
          <w:bCs/>
        </w:rPr>
      </w:pPr>
      <w:r w:rsidRPr="00761730">
        <w:rPr>
          <w:rStyle w:val="Accentuationintense"/>
          <w:b w:val="0"/>
          <w:bCs/>
        </w:rPr>
        <w:br/>
      </w:r>
    </w:p>
    <w:p w14:paraId="4D27356C" w14:textId="0CDF3D60" w:rsidR="00A10DC8" w:rsidRPr="001A60B5" w:rsidRDefault="00A10DC8" w:rsidP="00EF678B">
      <w:pPr>
        <w:pStyle w:val="Titre2"/>
      </w:pPr>
      <w:bookmarkStart w:id="31" w:name="_Toc120778531"/>
      <w:r w:rsidRPr="00EF678B">
        <w:rPr>
          <w:rStyle w:val="Accentuationintense"/>
          <w:b/>
          <w:bCs/>
        </w:rPr>
        <w:t>4. L</w:t>
      </w:r>
      <w:r w:rsidR="00F15926" w:rsidRPr="00EF678B">
        <w:rPr>
          <w:rStyle w:val="Accentuationintense"/>
          <w:b/>
          <w:bCs/>
        </w:rPr>
        <w:t>a connaissance des évènements</w:t>
      </w:r>
      <w:r w:rsidR="00F15926" w:rsidRPr="00EF678B">
        <w:rPr>
          <w:rStyle w:val="Accentuationintense"/>
        </w:rPr>
        <w:br/>
      </w:r>
      <w:r w:rsidRPr="00EF678B">
        <w:rPr>
          <w:rStyle w:val="Accentuationintense"/>
        </w:rPr>
        <w:t xml:space="preserve">4.1 Y a-t-il des témoins? </w:t>
      </w:r>
      <w:r w:rsidR="006E5634">
        <w:br/>
      </w:r>
      <w:r w:rsidRPr="00EF678B">
        <w:rPr>
          <w:rFonts w:asciiTheme="minorHAnsi" w:hAnsiTheme="minorHAnsi"/>
          <w:b w:val="0"/>
          <w:bCs/>
          <w:color w:val="auto"/>
          <w:sz w:val="22"/>
          <w:szCs w:val="22"/>
        </w:rPr>
        <w:t>Si oui, donnez les informations suivantes au meilleur de votre connaissance :</w:t>
      </w:r>
      <w:bookmarkEnd w:id="31"/>
    </w:p>
    <w:p w14:paraId="725B99AB" w14:textId="77777777" w:rsidR="000C3594" w:rsidRDefault="000C3594" w:rsidP="000C3594">
      <w:r>
        <w:rPr>
          <w:noProof/>
        </w:rPr>
        <mc:AlternateContent>
          <mc:Choice Requires="wps">
            <w:drawing>
              <wp:anchor distT="0" distB="0" distL="114300" distR="114300" simplePos="0" relativeHeight="251658251" behindDoc="0" locked="0" layoutInCell="1" allowOverlap="1" wp14:anchorId="414F7B67" wp14:editId="43702127">
                <wp:simplePos x="0" y="0"/>
                <wp:positionH relativeFrom="margin">
                  <wp:align>right</wp:align>
                </wp:positionH>
                <wp:positionV relativeFrom="paragraph">
                  <wp:posOffset>5480</wp:posOffset>
                </wp:positionV>
                <wp:extent cx="4979254" cy="207074"/>
                <wp:effectExtent l="0" t="0" r="12065" b="21590"/>
                <wp:wrapNone/>
                <wp:docPr id="16" name="Zone de texte 16"/>
                <wp:cNvGraphicFramePr/>
                <a:graphic xmlns:a="http://schemas.openxmlformats.org/drawingml/2006/main">
                  <a:graphicData uri="http://schemas.microsoft.com/office/word/2010/wordprocessingShape">
                    <wps:wsp>
                      <wps:cNvSpPr txBox="1"/>
                      <wps:spPr>
                        <a:xfrm>
                          <a:off x="0" y="0"/>
                          <a:ext cx="4979254" cy="207074"/>
                        </a:xfrm>
                        <a:prstGeom prst="rect">
                          <a:avLst/>
                        </a:prstGeom>
                        <a:solidFill>
                          <a:schemeClr val="lt1"/>
                        </a:solidFill>
                        <a:ln w="6350">
                          <a:solidFill>
                            <a:prstClr val="black"/>
                          </a:solidFill>
                        </a:ln>
                      </wps:spPr>
                      <wps:txbx>
                        <w:txbxContent>
                          <w:p w14:paraId="400039B2"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F7B67" id="Zone de texte 16" o:spid="_x0000_s1036" type="#_x0000_t202" style="position:absolute;margin-left:340.85pt;margin-top:.45pt;width:392.05pt;height:16.3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" fillcolor="white [3201]" strokeweight=".5pt">
                <v:textbox>
                  <w:txbxContent>
                    <w:p w14:paraId="400039B2" w14:textId="77777777" w:rsidR="000C3594" w:rsidRDefault="000C3594" w:rsidP="000C3594"/>
                  </w:txbxContent>
                </v:textbox>
                <w10:wrap anchorx="margin"/>
              </v:shape>
            </w:pict>
          </mc:Fallback>
        </mc:AlternateContent>
      </w:r>
      <w:r>
        <w:t>Nom :</w:t>
      </w:r>
      <w:r>
        <w:tab/>
      </w:r>
    </w:p>
    <w:p w14:paraId="3F233A32" w14:textId="77777777" w:rsidR="000C3594" w:rsidRDefault="000C3594" w:rsidP="000C3594">
      <w:r>
        <w:rPr>
          <w:noProof/>
        </w:rPr>
        <mc:AlternateContent>
          <mc:Choice Requires="wps">
            <w:drawing>
              <wp:anchor distT="0" distB="0" distL="114300" distR="114300" simplePos="0" relativeHeight="251658252" behindDoc="0" locked="0" layoutInCell="1" allowOverlap="1" wp14:anchorId="5F7E43C3" wp14:editId="5DE01F29">
                <wp:simplePos x="0" y="0"/>
                <wp:positionH relativeFrom="margin">
                  <wp:align>right</wp:align>
                </wp:positionH>
                <wp:positionV relativeFrom="paragraph">
                  <wp:posOffset>5309</wp:posOffset>
                </wp:positionV>
                <wp:extent cx="4786934" cy="207074"/>
                <wp:effectExtent l="0" t="0" r="13970" b="21590"/>
                <wp:wrapNone/>
                <wp:docPr id="17" name="Zone de texte 17"/>
                <wp:cNvGraphicFramePr/>
                <a:graphic xmlns:a="http://schemas.openxmlformats.org/drawingml/2006/main">
                  <a:graphicData uri="http://schemas.microsoft.com/office/word/2010/wordprocessingShape">
                    <wps:wsp>
                      <wps:cNvSpPr txBox="1"/>
                      <wps:spPr>
                        <a:xfrm>
                          <a:off x="0" y="0"/>
                          <a:ext cx="4786934" cy="207074"/>
                        </a:xfrm>
                        <a:prstGeom prst="rect">
                          <a:avLst/>
                        </a:prstGeom>
                        <a:solidFill>
                          <a:schemeClr val="lt1"/>
                        </a:solidFill>
                        <a:ln w="6350">
                          <a:solidFill>
                            <a:prstClr val="black"/>
                          </a:solidFill>
                        </a:ln>
                      </wps:spPr>
                      <wps:txbx>
                        <w:txbxContent>
                          <w:p w14:paraId="44519BB0"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E43C3" id="Zone de texte 17" o:spid="_x0000_s1037" type="#_x0000_t202" style="position:absolute;margin-left:325.7pt;margin-top:.4pt;width:376.9pt;height:16.3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" fillcolor="white [3201]" strokeweight=".5pt">
                <v:textbox>
                  <w:txbxContent>
                    <w:p w14:paraId="44519BB0" w14:textId="77777777" w:rsidR="000C3594" w:rsidRDefault="000C3594" w:rsidP="000C3594"/>
                  </w:txbxContent>
                </v:textbox>
                <w10:wrap anchorx="margin"/>
              </v:shape>
            </w:pict>
          </mc:Fallback>
        </mc:AlternateContent>
      </w:r>
      <w:r>
        <w:t>Prénom :</w:t>
      </w:r>
    </w:p>
    <w:p w14:paraId="457C5A6B" w14:textId="01B10A5C" w:rsidR="000C3594" w:rsidRDefault="000C3594" w:rsidP="000C3594">
      <w:r>
        <w:rPr>
          <w:noProof/>
        </w:rPr>
        <mc:AlternateContent>
          <mc:Choice Requires="wps">
            <w:drawing>
              <wp:anchor distT="0" distB="0" distL="114300" distR="114300" simplePos="0" relativeHeight="251658253" behindDoc="0" locked="0" layoutInCell="1" allowOverlap="1" wp14:anchorId="68C31237" wp14:editId="79B5C4BF">
                <wp:simplePos x="0" y="0"/>
                <wp:positionH relativeFrom="column">
                  <wp:posOffset>756861</wp:posOffset>
                </wp:positionH>
                <wp:positionV relativeFrom="paragraph">
                  <wp:posOffset>4504</wp:posOffset>
                </wp:positionV>
                <wp:extent cx="4717778" cy="207074"/>
                <wp:effectExtent l="0" t="0" r="26035" b="21590"/>
                <wp:wrapNone/>
                <wp:docPr id="18" name="Zone de texte 18"/>
                <wp:cNvGraphicFramePr/>
                <a:graphic xmlns:a="http://schemas.openxmlformats.org/drawingml/2006/main">
                  <a:graphicData uri="http://schemas.microsoft.com/office/word/2010/wordprocessingShape">
                    <wps:wsp>
                      <wps:cNvSpPr txBox="1"/>
                      <wps:spPr>
                        <a:xfrm>
                          <a:off x="0" y="0"/>
                          <a:ext cx="4717778" cy="207074"/>
                        </a:xfrm>
                        <a:prstGeom prst="rect">
                          <a:avLst/>
                        </a:prstGeom>
                        <a:solidFill>
                          <a:schemeClr val="lt1"/>
                        </a:solidFill>
                        <a:ln w="6350">
                          <a:solidFill>
                            <a:prstClr val="black"/>
                          </a:solidFill>
                        </a:ln>
                      </wps:spPr>
                      <wps:txbx>
                        <w:txbxContent>
                          <w:p w14:paraId="5187C14E"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31237" id="Zone de texte 18" o:spid="_x0000_s1038" type="#_x0000_t202" style="position:absolute;margin-left:59.6pt;margin-top:.35pt;width:371.5pt;height:16.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" fillcolor="white [3201]" strokeweight=".5pt">
                <v:textbox>
                  <w:txbxContent>
                    <w:p w14:paraId="5187C14E" w14:textId="77777777" w:rsidR="000C3594" w:rsidRDefault="000C3594" w:rsidP="000C3594"/>
                  </w:txbxContent>
                </v:textbox>
              </v:shape>
            </w:pict>
          </mc:Fallback>
        </mc:AlternateContent>
      </w:r>
      <w:r>
        <w:t>Fonction</w:t>
      </w:r>
      <w:r w:rsidRPr="2E86F6B0">
        <w:rPr>
          <w:i/>
          <w:sz w:val="20"/>
          <w:szCs w:val="20"/>
        </w:rPr>
        <w:t> </w:t>
      </w:r>
      <w:r>
        <w:t>:</w:t>
      </w:r>
      <w:r>
        <w:br/>
      </w:r>
      <w:r w:rsidRPr="2E86F6B0">
        <w:rPr>
          <w:i/>
          <w:sz w:val="20"/>
          <w:szCs w:val="20"/>
        </w:rPr>
        <w:t>(</w:t>
      </w:r>
      <w:proofErr w:type="spellStart"/>
      <w:r w:rsidRPr="2E86F6B0">
        <w:rPr>
          <w:i/>
          <w:sz w:val="20"/>
          <w:szCs w:val="20"/>
        </w:rPr>
        <w:t>travailleur.euse</w:t>
      </w:r>
      <w:proofErr w:type="spellEnd"/>
      <w:r w:rsidRPr="2E86F6B0">
        <w:rPr>
          <w:i/>
          <w:sz w:val="20"/>
          <w:szCs w:val="20"/>
        </w:rPr>
        <w:t xml:space="preserve">, membre du c.a., membre d’un comité, </w:t>
      </w:r>
      <w:r w:rsidR="2E3949E8" w:rsidRPr="2E86F6B0">
        <w:rPr>
          <w:i/>
          <w:iCs/>
          <w:sz w:val="20"/>
          <w:szCs w:val="20"/>
        </w:rPr>
        <w:t>ou personne s'impliquant à la Fondation</w:t>
      </w:r>
      <w:r w:rsidR="313A9859" w:rsidRPr="2E86F6B0">
        <w:rPr>
          <w:i/>
          <w:iCs/>
          <w:sz w:val="20"/>
          <w:szCs w:val="20"/>
        </w:rPr>
        <w:t>)</w:t>
      </w:r>
      <w:r w:rsidR="313A9859">
        <w:t xml:space="preserve"> </w:t>
      </w:r>
    </w:p>
    <w:p w14:paraId="4EA594EF" w14:textId="1D0ACB02" w:rsidR="000C3594" w:rsidRDefault="000C3594" w:rsidP="000C3594">
      <w:r>
        <w:rPr>
          <w:noProof/>
        </w:rPr>
        <mc:AlternateContent>
          <mc:Choice Requires="wps">
            <w:drawing>
              <wp:anchor distT="0" distB="0" distL="114300" distR="114300" simplePos="0" relativeHeight="251658254" behindDoc="0" locked="0" layoutInCell="1" allowOverlap="1" wp14:anchorId="4898911B" wp14:editId="363B3227">
                <wp:simplePos x="0" y="0"/>
                <wp:positionH relativeFrom="margin">
                  <wp:align>right</wp:align>
                </wp:positionH>
                <wp:positionV relativeFrom="paragraph">
                  <wp:posOffset>6377</wp:posOffset>
                </wp:positionV>
                <wp:extent cx="4402369" cy="207074"/>
                <wp:effectExtent l="0" t="0" r="17780" b="21590"/>
                <wp:wrapNone/>
                <wp:docPr id="19" name="Zone de texte 19"/>
                <wp:cNvGraphicFramePr/>
                <a:graphic xmlns:a="http://schemas.openxmlformats.org/drawingml/2006/main">
                  <a:graphicData uri="http://schemas.microsoft.com/office/word/2010/wordprocessingShape">
                    <wps:wsp>
                      <wps:cNvSpPr txBox="1"/>
                      <wps:spPr>
                        <a:xfrm>
                          <a:off x="0" y="0"/>
                          <a:ext cx="4402369" cy="207074"/>
                        </a:xfrm>
                        <a:prstGeom prst="rect">
                          <a:avLst/>
                        </a:prstGeom>
                        <a:solidFill>
                          <a:schemeClr val="lt1"/>
                        </a:solidFill>
                        <a:ln w="6350">
                          <a:solidFill>
                            <a:prstClr val="black"/>
                          </a:solidFill>
                        </a:ln>
                      </wps:spPr>
                      <wps:txbx>
                        <w:txbxContent>
                          <w:p w14:paraId="51E6AE08"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8911B" id="Zone de texte 19" o:spid="_x0000_s1039" type="#_x0000_t202" style="position:absolute;margin-left:295.45pt;margin-top:.5pt;width:346.65pt;height:16.3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" fillcolor="white [3201]" strokeweight=".5pt">
                <v:textbox>
                  <w:txbxContent>
                    <w:p w14:paraId="51E6AE08" w14:textId="77777777" w:rsidR="000C3594" w:rsidRDefault="000C3594" w:rsidP="000C3594"/>
                  </w:txbxContent>
                </v:textbox>
                <w10:wrap anchorx="margin"/>
              </v:shape>
            </w:pict>
          </mc:Fallback>
        </mc:AlternateContent>
      </w:r>
      <w:r>
        <w:t>Coordonnées:</w:t>
      </w:r>
      <w:r w:rsidRPr="000A1EAB">
        <w:t xml:space="preserve"> </w:t>
      </w:r>
    </w:p>
    <w:p w14:paraId="3CB64C91" w14:textId="77777777" w:rsidR="000C3594" w:rsidRDefault="000C3594" w:rsidP="000C3594">
      <w:r>
        <w:rPr>
          <w:noProof/>
        </w:rPr>
        <mc:AlternateContent>
          <mc:Choice Requires="wps">
            <w:drawing>
              <wp:anchor distT="0" distB="0" distL="114300" distR="114300" simplePos="0" relativeHeight="251658255" behindDoc="0" locked="0" layoutInCell="1" allowOverlap="1" wp14:anchorId="62D4DE5C" wp14:editId="5F88F990">
                <wp:simplePos x="0" y="0"/>
                <wp:positionH relativeFrom="margin">
                  <wp:align>right</wp:align>
                </wp:positionH>
                <wp:positionV relativeFrom="paragraph">
                  <wp:posOffset>6878</wp:posOffset>
                </wp:positionV>
                <wp:extent cx="4979254" cy="207074"/>
                <wp:effectExtent l="0" t="0" r="12065" b="21590"/>
                <wp:wrapNone/>
                <wp:docPr id="20" name="Zone de texte 20"/>
                <wp:cNvGraphicFramePr/>
                <a:graphic xmlns:a="http://schemas.openxmlformats.org/drawingml/2006/main">
                  <a:graphicData uri="http://schemas.microsoft.com/office/word/2010/wordprocessingShape">
                    <wps:wsp>
                      <wps:cNvSpPr txBox="1"/>
                      <wps:spPr>
                        <a:xfrm>
                          <a:off x="0" y="0"/>
                          <a:ext cx="4979254" cy="207074"/>
                        </a:xfrm>
                        <a:prstGeom prst="rect">
                          <a:avLst/>
                        </a:prstGeom>
                        <a:solidFill>
                          <a:schemeClr val="lt1"/>
                        </a:solidFill>
                        <a:ln w="6350">
                          <a:solidFill>
                            <a:prstClr val="black"/>
                          </a:solidFill>
                        </a:ln>
                      </wps:spPr>
                      <wps:txbx>
                        <w:txbxContent>
                          <w:p w14:paraId="1660AAB3"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4DE5C" id="Zone de texte 20" o:spid="_x0000_s1040" type="#_x0000_t202" style="position:absolute;margin-left:340.85pt;margin-top:.55pt;width:392.05pt;height:16.3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" fillcolor="white [3201]" strokeweight=".5pt">
                <v:textbox>
                  <w:txbxContent>
                    <w:p w14:paraId="1660AAB3" w14:textId="77777777" w:rsidR="000C3594" w:rsidRDefault="000C3594" w:rsidP="000C3594"/>
                  </w:txbxContent>
                </v:textbox>
                <w10:wrap anchorx="margin"/>
              </v:shape>
            </w:pict>
          </mc:Fallback>
        </mc:AlternateContent>
      </w:r>
      <w:r>
        <w:t>Nom :</w:t>
      </w:r>
      <w:r>
        <w:tab/>
      </w:r>
    </w:p>
    <w:p w14:paraId="38A42AAC" w14:textId="77777777" w:rsidR="000C3594" w:rsidRDefault="000C3594" w:rsidP="000C3594">
      <w:r>
        <w:rPr>
          <w:noProof/>
        </w:rPr>
        <w:lastRenderedPageBreak/>
        <mc:AlternateContent>
          <mc:Choice Requires="wps">
            <w:drawing>
              <wp:anchor distT="0" distB="0" distL="114300" distR="114300" simplePos="0" relativeHeight="251658256" behindDoc="0" locked="0" layoutInCell="1" allowOverlap="1" wp14:anchorId="4F8D6C81" wp14:editId="016FA758">
                <wp:simplePos x="0" y="0"/>
                <wp:positionH relativeFrom="margin">
                  <wp:align>right</wp:align>
                </wp:positionH>
                <wp:positionV relativeFrom="paragraph">
                  <wp:posOffset>6708</wp:posOffset>
                </wp:positionV>
                <wp:extent cx="4786934" cy="207074"/>
                <wp:effectExtent l="0" t="0" r="13970" b="21590"/>
                <wp:wrapNone/>
                <wp:docPr id="21" name="Zone de texte 21"/>
                <wp:cNvGraphicFramePr/>
                <a:graphic xmlns:a="http://schemas.openxmlformats.org/drawingml/2006/main">
                  <a:graphicData uri="http://schemas.microsoft.com/office/word/2010/wordprocessingShape">
                    <wps:wsp>
                      <wps:cNvSpPr txBox="1"/>
                      <wps:spPr>
                        <a:xfrm>
                          <a:off x="0" y="0"/>
                          <a:ext cx="4786934" cy="207074"/>
                        </a:xfrm>
                        <a:prstGeom prst="rect">
                          <a:avLst/>
                        </a:prstGeom>
                        <a:solidFill>
                          <a:schemeClr val="lt1"/>
                        </a:solidFill>
                        <a:ln w="6350">
                          <a:solidFill>
                            <a:prstClr val="black"/>
                          </a:solidFill>
                        </a:ln>
                      </wps:spPr>
                      <wps:txbx>
                        <w:txbxContent>
                          <w:p w14:paraId="1E3CE938"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D6C81" id="Zone de texte 21" o:spid="_x0000_s1041" type="#_x0000_t202" style="position:absolute;margin-left:325.7pt;margin-top:.55pt;width:376.9pt;height:16.3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" fillcolor="white [3201]" strokeweight=".5pt">
                <v:textbox>
                  <w:txbxContent>
                    <w:p w14:paraId="1E3CE938" w14:textId="77777777" w:rsidR="000C3594" w:rsidRDefault="000C3594" w:rsidP="000C3594"/>
                  </w:txbxContent>
                </v:textbox>
                <w10:wrap anchorx="margin"/>
              </v:shape>
            </w:pict>
          </mc:Fallback>
        </mc:AlternateContent>
      </w:r>
      <w:r>
        <w:t>Prénom :</w:t>
      </w:r>
    </w:p>
    <w:p w14:paraId="0D05D3B7" w14:textId="3CA40754" w:rsidR="000C3594" w:rsidRDefault="000C3594" w:rsidP="000C3594">
      <w:r>
        <w:rPr>
          <w:noProof/>
        </w:rPr>
        <mc:AlternateContent>
          <mc:Choice Requires="wps">
            <w:drawing>
              <wp:anchor distT="0" distB="0" distL="114300" distR="114300" simplePos="0" relativeHeight="251658257" behindDoc="0" locked="0" layoutInCell="1" allowOverlap="1" wp14:anchorId="319A343C" wp14:editId="6F52E191">
                <wp:simplePos x="0" y="0"/>
                <wp:positionH relativeFrom="margin">
                  <wp:align>right</wp:align>
                </wp:positionH>
                <wp:positionV relativeFrom="paragraph">
                  <wp:posOffset>5902</wp:posOffset>
                </wp:positionV>
                <wp:extent cx="4717474" cy="207074"/>
                <wp:effectExtent l="0" t="0" r="26035" b="21590"/>
                <wp:wrapNone/>
                <wp:docPr id="22" name="Zone de texte 22"/>
                <wp:cNvGraphicFramePr/>
                <a:graphic xmlns:a="http://schemas.openxmlformats.org/drawingml/2006/main">
                  <a:graphicData uri="http://schemas.microsoft.com/office/word/2010/wordprocessingShape">
                    <wps:wsp>
                      <wps:cNvSpPr txBox="1"/>
                      <wps:spPr>
                        <a:xfrm>
                          <a:off x="0" y="0"/>
                          <a:ext cx="4717474" cy="207074"/>
                        </a:xfrm>
                        <a:prstGeom prst="rect">
                          <a:avLst/>
                        </a:prstGeom>
                        <a:solidFill>
                          <a:schemeClr val="lt1"/>
                        </a:solidFill>
                        <a:ln w="6350">
                          <a:solidFill>
                            <a:prstClr val="black"/>
                          </a:solidFill>
                        </a:ln>
                      </wps:spPr>
                      <wps:txbx>
                        <w:txbxContent>
                          <w:p w14:paraId="216506F6"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A343C" id="Zone de texte 22" o:spid="_x0000_s1042" type="#_x0000_t202" style="position:absolute;margin-left:320.25pt;margin-top:.45pt;width:371.45pt;height:16.3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" fillcolor="white [3201]" strokeweight=".5pt">
                <v:textbox>
                  <w:txbxContent>
                    <w:p w14:paraId="216506F6" w14:textId="77777777" w:rsidR="000C3594" w:rsidRDefault="000C3594" w:rsidP="000C3594"/>
                  </w:txbxContent>
                </v:textbox>
                <w10:wrap anchorx="margin"/>
              </v:shape>
            </w:pict>
          </mc:Fallback>
        </mc:AlternateContent>
      </w:r>
      <w:r>
        <w:t>Fonction</w:t>
      </w:r>
      <w:r w:rsidRPr="2E86F6B0">
        <w:rPr>
          <w:i/>
          <w:sz w:val="20"/>
          <w:szCs w:val="20"/>
        </w:rPr>
        <w:t> </w:t>
      </w:r>
      <w:r>
        <w:t>:</w:t>
      </w:r>
      <w:r>
        <w:br/>
      </w:r>
      <w:r w:rsidRPr="2E86F6B0">
        <w:rPr>
          <w:i/>
          <w:sz w:val="20"/>
          <w:szCs w:val="20"/>
        </w:rPr>
        <w:t>(</w:t>
      </w:r>
      <w:proofErr w:type="spellStart"/>
      <w:r w:rsidRPr="2E86F6B0">
        <w:rPr>
          <w:i/>
          <w:sz w:val="20"/>
          <w:szCs w:val="20"/>
        </w:rPr>
        <w:t>travailleur.euse</w:t>
      </w:r>
      <w:proofErr w:type="spellEnd"/>
      <w:r w:rsidRPr="2E86F6B0">
        <w:rPr>
          <w:i/>
          <w:sz w:val="20"/>
          <w:szCs w:val="20"/>
        </w:rPr>
        <w:t xml:space="preserve">, membre du c.a., membre d’un comité, </w:t>
      </w:r>
      <w:r w:rsidR="2E3949E8" w:rsidRPr="2E86F6B0">
        <w:rPr>
          <w:i/>
          <w:iCs/>
          <w:sz w:val="20"/>
          <w:szCs w:val="20"/>
        </w:rPr>
        <w:t>ou personne s'impliquant à la Fondation</w:t>
      </w:r>
      <w:r w:rsidR="313A9859" w:rsidRPr="2E86F6B0">
        <w:rPr>
          <w:i/>
          <w:iCs/>
          <w:sz w:val="20"/>
          <w:szCs w:val="20"/>
        </w:rPr>
        <w:t>)</w:t>
      </w:r>
      <w:r w:rsidR="313A9859">
        <w:t xml:space="preserve"> </w:t>
      </w:r>
    </w:p>
    <w:p w14:paraId="3397D50B" w14:textId="4D878DBF" w:rsidR="000C3594" w:rsidRDefault="000C3594" w:rsidP="000C3594">
      <w:r>
        <w:rPr>
          <w:noProof/>
        </w:rPr>
        <mc:AlternateContent>
          <mc:Choice Requires="wps">
            <w:drawing>
              <wp:anchor distT="0" distB="0" distL="114300" distR="114300" simplePos="0" relativeHeight="251658258" behindDoc="0" locked="0" layoutInCell="1" allowOverlap="1" wp14:anchorId="42D1D7CA" wp14:editId="5403381F">
                <wp:simplePos x="0" y="0"/>
                <wp:positionH relativeFrom="margin">
                  <wp:align>right</wp:align>
                </wp:positionH>
                <wp:positionV relativeFrom="paragraph">
                  <wp:posOffset>8410</wp:posOffset>
                </wp:positionV>
                <wp:extent cx="4402732" cy="207074"/>
                <wp:effectExtent l="0" t="0" r="17145" b="21590"/>
                <wp:wrapNone/>
                <wp:docPr id="23" name="Zone de texte 23"/>
                <wp:cNvGraphicFramePr/>
                <a:graphic xmlns:a="http://schemas.openxmlformats.org/drawingml/2006/main">
                  <a:graphicData uri="http://schemas.microsoft.com/office/word/2010/wordprocessingShape">
                    <wps:wsp>
                      <wps:cNvSpPr txBox="1"/>
                      <wps:spPr>
                        <a:xfrm>
                          <a:off x="0" y="0"/>
                          <a:ext cx="4402732" cy="207074"/>
                        </a:xfrm>
                        <a:prstGeom prst="rect">
                          <a:avLst/>
                        </a:prstGeom>
                        <a:solidFill>
                          <a:schemeClr val="lt1"/>
                        </a:solidFill>
                        <a:ln w="6350">
                          <a:solidFill>
                            <a:prstClr val="black"/>
                          </a:solidFill>
                        </a:ln>
                      </wps:spPr>
                      <wps:txbx>
                        <w:txbxContent>
                          <w:p w14:paraId="2256533A" w14:textId="77777777" w:rsidR="000C3594" w:rsidRDefault="000C3594" w:rsidP="000C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D7CA" id="Zone de texte 23" o:spid="_x0000_s1043" type="#_x0000_t202" style="position:absolute;margin-left:295.45pt;margin-top:.65pt;width:346.65pt;height:16.3pt;z-index:25165825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" fillcolor="white [3201]" strokeweight=".5pt">
                <v:textbox>
                  <w:txbxContent>
                    <w:p w14:paraId="2256533A" w14:textId="77777777" w:rsidR="000C3594" w:rsidRDefault="000C3594" w:rsidP="000C3594"/>
                  </w:txbxContent>
                </v:textbox>
                <w10:wrap anchorx="margin"/>
              </v:shape>
            </w:pict>
          </mc:Fallback>
        </mc:AlternateContent>
      </w:r>
      <w:r>
        <w:t>Coordonnées :</w:t>
      </w:r>
      <w:r w:rsidRPr="000A1EAB">
        <w:t xml:space="preserve"> </w:t>
      </w:r>
    </w:p>
    <w:p w14:paraId="2B9BEECD" w14:textId="59C827D9" w:rsidR="00A10DC8" w:rsidRPr="00293C76" w:rsidRDefault="00A45769" w:rsidP="00A45769">
      <w:pPr>
        <w:pStyle w:val="Titre3"/>
        <w:rPr>
          <w:rStyle w:val="Accentuationintense"/>
          <w:b w:val="0"/>
          <w:bCs/>
          <w:u w:val="none"/>
        </w:rPr>
      </w:pPr>
      <w:r>
        <w:br/>
      </w:r>
      <w:bookmarkStart w:id="32" w:name="_Toc120778532"/>
      <w:r w:rsidR="00A10DC8" w:rsidRPr="00293C76">
        <w:rPr>
          <w:rStyle w:val="Accentuationintense"/>
          <w:b w:val="0"/>
          <w:bCs/>
          <w:u w:val="none"/>
        </w:rPr>
        <w:t xml:space="preserve">4.2 Avez-vous informé </w:t>
      </w:r>
      <w:r w:rsidR="07928FD6" w:rsidRPr="00293C76">
        <w:rPr>
          <w:rStyle w:val="Accentuationintense"/>
          <w:b w:val="0"/>
          <w:bCs/>
          <w:u w:val="none"/>
        </w:rPr>
        <w:t>une autre personne</w:t>
      </w:r>
      <w:r w:rsidR="0081535E" w:rsidRPr="00293C76">
        <w:rPr>
          <w:rStyle w:val="Accentuationintense"/>
          <w:b w:val="0"/>
          <w:bCs/>
          <w:u w:val="none"/>
        </w:rPr>
        <w:t xml:space="preserve"> impliquée à Béati</w:t>
      </w:r>
      <w:r w:rsidR="00A10DC8" w:rsidRPr="00293C76">
        <w:rPr>
          <w:rStyle w:val="Accentuationintense"/>
          <w:b w:val="0"/>
          <w:bCs/>
          <w:u w:val="none"/>
        </w:rPr>
        <w:t xml:space="preserve"> de cette situation?</w:t>
      </w:r>
      <w:bookmarkEnd w:id="32"/>
    </w:p>
    <w:p w14:paraId="1824EA58" w14:textId="51BD8390" w:rsidR="00A10DC8" w:rsidRPr="00A45769" w:rsidRDefault="00A10DC8" w:rsidP="00A10DC8">
      <w:pPr>
        <w:rPr>
          <w:iCs/>
        </w:rPr>
      </w:pPr>
      <w:r w:rsidRPr="00A45769">
        <w:rPr>
          <w:iCs/>
        </w:rPr>
        <w:t xml:space="preserve">Si oui, </w:t>
      </w:r>
      <w:r>
        <w:t>et si vous le désirez, merci de partager</w:t>
      </w:r>
      <w:r w:rsidRPr="00A45769">
        <w:rPr>
          <w:iCs/>
        </w:rPr>
        <w:t xml:space="preserve"> les informations suivantes :</w:t>
      </w:r>
    </w:p>
    <w:p w14:paraId="695039DD" w14:textId="77777777" w:rsidR="003D3EAB" w:rsidRDefault="003D3EAB" w:rsidP="003D3EAB">
      <w:r>
        <w:rPr>
          <w:noProof/>
        </w:rPr>
        <mc:AlternateContent>
          <mc:Choice Requires="wps">
            <w:drawing>
              <wp:anchor distT="0" distB="0" distL="114300" distR="114300" simplePos="0" relativeHeight="251658259" behindDoc="0" locked="0" layoutInCell="1" allowOverlap="1" wp14:anchorId="4550AE47" wp14:editId="433AA6F8">
                <wp:simplePos x="0" y="0"/>
                <wp:positionH relativeFrom="margin">
                  <wp:align>right</wp:align>
                </wp:positionH>
                <wp:positionV relativeFrom="paragraph">
                  <wp:posOffset>6878</wp:posOffset>
                </wp:positionV>
                <wp:extent cx="4979254" cy="207074"/>
                <wp:effectExtent l="0" t="0" r="12065" b="21590"/>
                <wp:wrapNone/>
                <wp:docPr id="24" name="Zone de texte 24"/>
                <wp:cNvGraphicFramePr/>
                <a:graphic xmlns:a="http://schemas.openxmlformats.org/drawingml/2006/main">
                  <a:graphicData uri="http://schemas.microsoft.com/office/word/2010/wordprocessingShape">
                    <wps:wsp>
                      <wps:cNvSpPr txBox="1"/>
                      <wps:spPr>
                        <a:xfrm>
                          <a:off x="0" y="0"/>
                          <a:ext cx="4979254" cy="207074"/>
                        </a:xfrm>
                        <a:prstGeom prst="rect">
                          <a:avLst/>
                        </a:prstGeom>
                        <a:solidFill>
                          <a:schemeClr val="lt1"/>
                        </a:solidFill>
                        <a:ln w="6350">
                          <a:solidFill>
                            <a:prstClr val="black"/>
                          </a:solidFill>
                        </a:ln>
                      </wps:spPr>
                      <wps:txbx>
                        <w:txbxContent>
                          <w:p w14:paraId="29AACDAC" w14:textId="77777777" w:rsidR="003D3EAB" w:rsidRDefault="003D3EAB" w:rsidP="003D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0AE47" id="Zone de texte 24" o:spid="_x0000_s1044" type="#_x0000_t202" style="position:absolute;margin-left:340.85pt;margin-top:.55pt;width:392.05pt;height:16.3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" fillcolor="white [3201]" strokeweight=".5pt">
                <v:textbox>
                  <w:txbxContent>
                    <w:p w14:paraId="29AACDAC" w14:textId="77777777" w:rsidR="003D3EAB" w:rsidRDefault="003D3EAB" w:rsidP="003D3EAB"/>
                  </w:txbxContent>
                </v:textbox>
                <w10:wrap anchorx="margin"/>
              </v:shape>
            </w:pict>
          </mc:Fallback>
        </mc:AlternateContent>
      </w:r>
      <w:r>
        <w:t>Nom :</w:t>
      </w:r>
      <w:r>
        <w:tab/>
      </w:r>
    </w:p>
    <w:p w14:paraId="45C8B956" w14:textId="77777777" w:rsidR="003D3EAB" w:rsidRDefault="003D3EAB" w:rsidP="003D3EAB">
      <w:r>
        <w:rPr>
          <w:noProof/>
        </w:rPr>
        <mc:AlternateContent>
          <mc:Choice Requires="wps">
            <w:drawing>
              <wp:anchor distT="0" distB="0" distL="114300" distR="114300" simplePos="0" relativeHeight="251658260" behindDoc="0" locked="0" layoutInCell="1" allowOverlap="1" wp14:anchorId="3C245561" wp14:editId="58EC498C">
                <wp:simplePos x="0" y="0"/>
                <wp:positionH relativeFrom="margin">
                  <wp:align>right</wp:align>
                </wp:positionH>
                <wp:positionV relativeFrom="paragraph">
                  <wp:posOffset>6708</wp:posOffset>
                </wp:positionV>
                <wp:extent cx="4786934" cy="207074"/>
                <wp:effectExtent l="0" t="0" r="13970" b="21590"/>
                <wp:wrapNone/>
                <wp:docPr id="25" name="Zone de texte 25"/>
                <wp:cNvGraphicFramePr/>
                <a:graphic xmlns:a="http://schemas.openxmlformats.org/drawingml/2006/main">
                  <a:graphicData uri="http://schemas.microsoft.com/office/word/2010/wordprocessingShape">
                    <wps:wsp>
                      <wps:cNvSpPr txBox="1"/>
                      <wps:spPr>
                        <a:xfrm>
                          <a:off x="0" y="0"/>
                          <a:ext cx="4786934" cy="207074"/>
                        </a:xfrm>
                        <a:prstGeom prst="rect">
                          <a:avLst/>
                        </a:prstGeom>
                        <a:solidFill>
                          <a:schemeClr val="lt1"/>
                        </a:solidFill>
                        <a:ln w="6350">
                          <a:solidFill>
                            <a:prstClr val="black"/>
                          </a:solidFill>
                        </a:ln>
                      </wps:spPr>
                      <wps:txbx>
                        <w:txbxContent>
                          <w:p w14:paraId="72AC6C7E" w14:textId="77777777" w:rsidR="003D3EAB" w:rsidRDefault="003D3EAB" w:rsidP="003D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45561" id="Zone de texte 25" o:spid="_x0000_s1045" type="#_x0000_t202" style="position:absolute;margin-left:325.7pt;margin-top:.55pt;width:376.9pt;height:16.3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" fillcolor="white [3201]" strokeweight=".5pt">
                <v:textbox>
                  <w:txbxContent>
                    <w:p w14:paraId="72AC6C7E" w14:textId="77777777" w:rsidR="003D3EAB" w:rsidRDefault="003D3EAB" w:rsidP="003D3EAB"/>
                  </w:txbxContent>
                </v:textbox>
                <w10:wrap anchorx="margin"/>
              </v:shape>
            </w:pict>
          </mc:Fallback>
        </mc:AlternateContent>
      </w:r>
      <w:r>
        <w:t>Prénom :</w:t>
      </w:r>
    </w:p>
    <w:p w14:paraId="407B0138" w14:textId="49FA507C" w:rsidR="003D3EAB" w:rsidRDefault="003D3EAB" w:rsidP="003D3EAB">
      <w:r>
        <w:rPr>
          <w:noProof/>
        </w:rPr>
        <mc:AlternateContent>
          <mc:Choice Requires="wps">
            <w:drawing>
              <wp:anchor distT="0" distB="0" distL="114300" distR="114300" simplePos="0" relativeHeight="251658261" behindDoc="0" locked="0" layoutInCell="1" allowOverlap="1" wp14:anchorId="7BCE5B7E" wp14:editId="3698F699">
                <wp:simplePos x="0" y="0"/>
                <wp:positionH relativeFrom="margin">
                  <wp:align>right</wp:align>
                </wp:positionH>
                <wp:positionV relativeFrom="paragraph">
                  <wp:posOffset>5902</wp:posOffset>
                </wp:positionV>
                <wp:extent cx="4717474" cy="207074"/>
                <wp:effectExtent l="0" t="0" r="26035" b="21590"/>
                <wp:wrapNone/>
                <wp:docPr id="26" name="Zone de texte 26"/>
                <wp:cNvGraphicFramePr/>
                <a:graphic xmlns:a="http://schemas.openxmlformats.org/drawingml/2006/main">
                  <a:graphicData uri="http://schemas.microsoft.com/office/word/2010/wordprocessingShape">
                    <wps:wsp>
                      <wps:cNvSpPr txBox="1"/>
                      <wps:spPr>
                        <a:xfrm>
                          <a:off x="0" y="0"/>
                          <a:ext cx="4717474" cy="207074"/>
                        </a:xfrm>
                        <a:prstGeom prst="rect">
                          <a:avLst/>
                        </a:prstGeom>
                        <a:solidFill>
                          <a:schemeClr val="lt1"/>
                        </a:solidFill>
                        <a:ln w="6350">
                          <a:solidFill>
                            <a:prstClr val="black"/>
                          </a:solidFill>
                        </a:ln>
                      </wps:spPr>
                      <wps:txbx>
                        <w:txbxContent>
                          <w:p w14:paraId="17CE8E3A" w14:textId="77777777" w:rsidR="003D3EAB" w:rsidRDefault="003D3EAB" w:rsidP="003D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E5B7E" id="Zone de texte 26" o:spid="_x0000_s1046" type="#_x0000_t202" style="position:absolute;margin-left:320.25pt;margin-top:.45pt;width:371.45pt;height:16.3pt;z-index:25165826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" fillcolor="white [3201]" strokeweight=".5pt">
                <v:textbox>
                  <w:txbxContent>
                    <w:p w14:paraId="17CE8E3A" w14:textId="77777777" w:rsidR="003D3EAB" w:rsidRDefault="003D3EAB" w:rsidP="003D3EAB"/>
                  </w:txbxContent>
                </v:textbox>
                <w10:wrap anchorx="margin"/>
              </v:shape>
            </w:pict>
          </mc:Fallback>
        </mc:AlternateContent>
      </w:r>
      <w:r>
        <w:t>Fonction</w:t>
      </w:r>
      <w:r w:rsidRPr="2E86F6B0">
        <w:rPr>
          <w:i/>
          <w:sz w:val="20"/>
          <w:szCs w:val="20"/>
        </w:rPr>
        <w:t> </w:t>
      </w:r>
      <w:r>
        <w:t>:</w:t>
      </w:r>
      <w:r>
        <w:br/>
      </w:r>
      <w:r w:rsidRPr="4A407090">
        <w:rPr>
          <w:i/>
          <w:sz w:val="18"/>
          <w:szCs w:val="18"/>
        </w:rPr>
        <w:t>(</w:t>
      </w:r>
      <w:proofErr w:type="spellStart"/>
      <w:r w:rsidR="4F769890" w:rsidRPr="496D2C08">
        <w:rPr>
          <w:i/>
          <w:iCs/>
          <w:sz w:val="18"/>
          <w:szCs w:val="18"/>
        </w:rPr>
        <w:t>Travailleur</w:t>
      </w:r>
      <w:r w:rsidRPr="4A407090">
        <w:rPr>
          <w:i/>
          <w:sz w:val="18"/>
          <w:szCs w:val="18"/>
        </w:rPr>
        <w:t>.euse</w:t>
      </w:r>
      <w:proofErr w:type="spellEnd"/>
      <w:r w:rsidRPr="4A407090">
        <w:rPr>
          <w:i/>
          <w:sz w:val="18"/>
          <w:szCs w:val="18"/>
        </w:rPr>
        <w:t xml:space="preserve">, membre du c.a., membre d’un comité, </w:t>
      </w:r>
      <w:r w:rsidR="2E3949E8" w:rsidRPr="4A407090">
        <w:rPr>
          <w:i/>
          <w:sz w:val="18"/>
          <w:szCs w:val="18"/>
        </w:rPr>
        <w:t>ou personne s'impliquant à la Fondation</w:t>
      </w:r>
      <w:r w:rsidR="67146352" w:rsidRPr="4A407090">
        <w:rPr>
          <w:i/>
          <w:sz w:val="18"/>
          <w:szCs w:val="18"/>
        </w:rPr>
        <w:t>)</w:t>
      </w:r>
      <w:r w:rsidR="67146352" w:rsidRPr="4A407090">
        <w:rPr>
          <w:sz w:val="18"/>
          <w:szCs w:val="18"/>
        </w:rPr>
        <w:t xml:space="preserve"> </w:t>
      </w:r>
    </w:p>
    <w:p w14:paraId="4431FEF2" w14:textId="16CA9B7D" w:rsidR="2EA6C778" w:rsidRDefault="262A589A" w:rsidP="2EA6C778">
      <w:r>
        <w:t xml:space="preserve">Nous donnez-vous l’autorisation de contacter cette personne au sujet de cette </w:t>
      </w:r>
      <w:r w:rsidR="1B8F1BE9">
        <w:t>plainte</w:t>
      </w:r>
      <w:r w:rsidR="39130D6E">
        <w:t xml:space="preserve"> </w:t>
      </w:r>
      <w:r w:rsidR="5500F00E">
        <w:t xml:space="preserve">?  </w:t>
      </w:r>
      <w:r w:rsidR="5500F00E">
        <w:rPr>
          <w:noProof/>
        </w:rPr>
        <mc:AlternateContent>
          <mc:Choice Requires="wps">
            <w:drawing>
              <wp:inline distT="0" distB="0" distL="0" distR="0" wp14:anchorId="6C0CD547" wp14:editId="58836963">
                <wp:extent cx="152400" cy="158496"/>
                <wp:effectExtent l="0" t="0" r="19050" b="13335"/>
                <wp:docPr id="577392884" name="Rectangle 1"/>
                <wp:cNvGraphicFramePr/>
                <a:graphic xmlns:a="http://schemas.openxmlformats.org/drawingml/2006/main">
                  <a:graphicData uri="http://schemas.microsoft.com/office/word/2010/wordprocessingShape">
                    <wps:wsp>
                      <wps:cNvSpPr/>
                      <wps:spPr>
                        <a:xfrm>
                          <a:off x="0" y="0"/>
                          <a:ext cx="152400" cy="158496"/>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mc:AlternateContent>
      </w:r>
      <w:r w:rsidR="1604BF66">
        <w:t xml:space="preserve"> </w:t>
      </w:r>
      <w:r w:rsidR="00F36797">
        <w:t>O</w:t>
      </w:r>
      <w:r w:rsidR="6A363A80">
        <w:t>ui</w:t>
      </w:r>
      <w:r w:rsidR="1604BF66">
        <w:t xml:space="preserve">    </w:t>
      </w:r>
      <w:r w:rsidR="5500F00E">
        <w:rPr>
          <w:noProof/>
        </w:rPr>
        <mc:AlternateContent>
          <mc:Choice Requires="wps">
            <w:drawing>
              <wp:inline distT="0" distB="0" distL="0" distR="0" wp14:anchorId="27E856DF" wp14:editId="22B46048">
                <wp:extent cx="152400" cy="158496"/>
                <wp:effectExtent l="0" t="0" r="19050" b="13335"/>
                <wp:docPr id="802273561" name="Rectangle 1"/>
                <wp:cNvGraphicFramePr/>
                <a:graphic xmlns:a="http://schemas.openxmlformats.org/drawingml/2006/main">
                  <a:graphicData uri="http://schemas.microsoft.com/office/word/2010/wordprocessingShape">
                    <wps:wsp>
                      <wps:cNvSpPr/>
                      <wps:spPr>
                        <a:xfrm>
                          <a:off x="0" y="0"/>
                          <a:ext cx="152400" cy="158496"/>
                        </a:xfrm>
                        <a:prstGeom prst="rect">
                          <a:avLst/>
                        </a:prstGeom>
                        <a:solidFill>
                          <a:schemeClr val="bg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mc:AlternateContent>
      </w:r>
      <w:r w:rsidR="5252A5B2">
        <w:t xml:space="preserve"> Non</w:t>
      </w:r>
    </w:p>
    <w:p w14:paraId="49EA872D" w14:textId="77777777" w:rsidR="003D3EAB" w:rsidRDefault="003D3EAB" w:rsidP="003D3EAB">
      <w:r>
        <w:rPr>
          <w:noProof/>
        </w:rPr>
        <mc:AlternateContent>
          <mc:Choice Requires="wps">
            <w:drawing>
              <wp:anchor distT="0" distB="0" distL="114300" distR="114300" simplePos="0" relativeHeight="251658262" behindDoc="0" locked="0" layoutInCell="1" allowOverlap="1" wp14:anchorId="25390EF2" wp14:editId="18FF18B5">
                <wp:simplePos x="0" y="0"/>
                <wp:positionH relativeFrom="margin">
                  <wp:align>right</wp:align>
                </wp:positionH>
                <wp:positionV relativeFrom="paragraph">
                  <wp:posOffset>8410</wp:posOffset>
                </wp:positionV>
                <wp:extent cx="4402732" cy="207074"/>
                <wp:effectExtent l="0" t="0" r="17145" b="21590"/>
                <wp:wrapNone/>
                <wp:docPr id="27" name="Zone de texte 27"/>
                <wp:cNvGraphicFramePr/>
                <a:graphic xmlns:a="http://schemas.openxmlformats.org/drawingml/2006/main">
                  <a:graphicData uri="http://schemas.microsoft.com/office/word/2010/wordprocessingShape">
                    <wps:wsp>
                      <wps:cNvSpPr txBox="1"/>
                      <wps:spPr>
                        <a:xfrm>
                          <a:off x="0" y="0"/>
                          <a:ext cx="4402732" cy="207074"/>
                        </a:xfrm>
                        <a:prstGeom prst="rect">
                          <a:avLst/>
                        </a:prstGeom>
                        <a:solidFill>
                          <a:schemeClr val="lt1"/>
                        </a:solidFill>
                        <a:ln w="6350">
                          <a:solidFill>
                            <a:prstClr val="black"/>
                          </a:solidFill>
                        </a:ln>
                      </wps:spPr>
                      <wps:txbx>
                        <w:txbxContent>
                          <w:p w14:paraId="4149B874" w14:textId="77777777" w:rsidR="003D3EAB" w:rsidRDefault="003D3EAB" w:rsidP="003D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90EF2" id="Zone de texte 27" o:spid="_x0000_s1047" type="#_x0000_t202" style="position:absolute;margin-left:295.45pt;margin-top:.65pt;width:346.65pt;height:16.3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" fillcolor="white [3201]" strokeweight=".5pt">
                <v:textbox>
                  <w:txbxContent>
                    <w:p w14:paraId="4149B874" w14:textId="77777777" w:rsidR="003D3EAB" w:rsidRDefault="003D3EAB" w:rsidP="003D3EAB"/>
                  </w:txbxContent>
                </v:textbox>
                <w10:wrap anchorx="margin"/>
              </v:shape>
            </w:pict>
          </mc:Fallback>
        </mc:AlternateContent>
      </w:r>
      <w:r>
        <w:t>Coordonnées :</w:t>
      </w:r>
      <w:r w:rsidRPr="000A1EAB">
        <w:t xml:space="preserve"> </w:t>
      </w:r>
    </w:p>
    <w:p w14:paraId="720C5AB9" w14:textId="55BD08B1" w:rsidR="00A10DC8" w:rsidRPr="00293C76" w:rsidRDefault="00A10DC8" w:rsidP="009A1DD5">
      <w:pPr>
        <w:pStyle w:val="Titre2"/>
        <w:rPr>
          <w:rStyle w:val="Accentuationintense"/>
          <w:b/>
          <w:bCs/>
        </w:rPr>
      </w:pPr>
      <w:bookmarkStart w:id="33" w:name="_Toc120778533"/>
      <w:r w:rsidRPr="00293C76">
        <w:rPr>
          <w:rStyle w:val="Accentuationintense"/>
          <w:b/>
          <w:bCs/>
        </w:rPr>
        <w:t xml:space="preserve">5. </w:t>
      </w:r>
      <w:r w:rsidR="009A1DD5" w:rsidRPr="00293C76">
        <w:rPr>
          <w:rStyle w:val="Accentuationintense"/>
          <w:b/>
          <w:bCs/>
        </w:rPr>
        <w:t>Vos attentes et commentaires</w:t>
      </w:r>
      <w:bookmarkEnd w:id="33"/>
    </w:p>
    <w:p w14:paraId="552365A6" w14:textId="37AEA0A8" w:rsidR="00A10DC8" w:rsidRPr="00EF678B" w:rsidRDefault="00A10DC8" w:rsidP="009A1DD5">
      <w:pPr>
        <w:pStyle w:val="Titre3"/>
        <w:rPr>
          <w:rStyle w:val="Accentuationintense"/>
          <w:b w:val="0"/>
          <w:u w:val="none"/>
        </w:rPr>
      </w:pPr>
      <w:bookmarkStart w:id="34" w:name="_Toc120778534"/>
      <w:r w:rsidRPr="00EF678B">
        <w:rPr>
          <w:rStyle w:val="Accentuationintense"/>
          <w:b w:val="0"/>
          <w:u w:val="none"/>
        </w:rPr>
        <w:t xml:space="preserve">5.1 </w:t>
      </w:r>
      <w:r w:rsidR="4F5F4BCD" w:rsidRPr="00EF678B">
        <w:rPr>
          <w:rStyle w:val="Accentuationintense"/>
          <w:b w:val="0"/>
          <w:u w:val="none"/>
        </w:rPr>
        <w:t>Avez-vous des</w:t>
      </w:r>
      <w:r w:rsidRPr="00EF678B">
        <w:rPr>
          <w:rStyle w:val="Accentuationintense"/>
          <w:b w:val="0"/>
          <w:u w:val="none"/>
        </w:rPr>
        <w:t xml:space="preserve"> attentes </w:t>
      </w:r>
      <w:r w:rsidR="4F5F4BCD" w:rsidRPr="00EF678B">
        <w:rPr>
          <w:rStyle w:val="Accentuationintense"/>
          <w:b w:val="0"/>
          <w:u w:val="none"/>
        </w:rPr>
        <w:t>particulières</w:t>
      </w:r>
      <w:r w:rsidR="009A1DD5" w:rsidRPr="00EF678B">
        <w:rPr>
          <w:rStyle w:val="Accentuationintense"/>
          <w:b w:val="0"/>
          <w:u w:val="none"/>
        </w:rPr>
        <w:t xml:space="preserve"> </w:t>
      </w:r>
      <w:r w:rsidR="00624414" w:rsidRPr="00EF678B">
        <w:rPr>
          <w:rStyle w:val="Accentuationintense"/>
          <w:b w:val="0"/>
          <w:u w:val="none"/>
        </w:rPr>
        <w:t>après le</w:t>
      </w:r>
      <w:r w:rsidRPr="00EF678B">
        <w:rPr>
          <w:rStyle w:val="Accentuationintense"/>
          <w:b w:val="0"/>
          <w:u w:val="none"/>
        </w:rPr>
        <w:t xml:space="preserve"> dépôt de</w:t>
      </w:r>
      <w:r w:rsidR="00624414" w:rsidRPr="00EF678B">
        <w:rPr>
          <w:rStyle w:val="Accentuationintense"/>
          <w:b w:val="0"/>
          <w:u w:val="none"/>
        </w:rPr>
        <w:t xml:space="preserve"> cette</w:t>
      </w:r>
      <w:r w:rsidRPr="00EF678B">
        <w:rPr>
          <w:rStyle w:val="Accentuationintense"/>
          <w:b w:val="0"/>
          <w:u w:val="none"/>
        </w:rPr>
        <w:t xml:space="preserve"> plainte?</w:t>
      </w:r>
      <w:bookmarkEnd w:id="34"/>
      <w:r w:rsidR="4F5F4BCD" w:rsidRPr="00EF678B">
        <w:rPr>
          <w:rStyle w:val="Accentuationintense"/>
          <w:b w:val="0"/>
          <w:u w:val="none"/>
        </w:rPr>
        <w:t xml:space="preserve"> </w:t>
      </w:r>
    </w:p>
    <w:p w14:paraId="6496578B" w14:textId="6E479602" w:rsidR="009A1DD5" w:rsidRDefault="00624414" w:rsidP="009A1DD5">
      <w:r w:rsidRPr="00F15926">
        <w:rPr>
          <w:rStyle w:val="En-tteCar"/>
          <w:noProof/>
        </w:rPr>
        <mc:AlternateContent>
          <mc:Choice Requires="wps">
            <w:drawing>
              <wp:anchor distT="0" distB="0" distL="114300" distR="114300" simplePos="0" relativeHeight="251658243" behindDoc="0" locked="0" layoutInCell="1" allowOverlap="1" wp14:anchorId="41AB3656" wp14:editId="505D42B0">
                <wp:simplePos x="0" y="0"/>
                <wp:positionH relativeFrom="margin">
                  <wp:align>left</wp:align>
                </wp:positionH>
                <wp:positionV relativeFrom="paragraph">
                  <wp:posOffset>35950</wp:posOffset>
                </wp:positionV>
                <wp:extent cx="5378450" cy="3713870"/>
                <wp:effectExtent l="0" t="0" r="12700" b="20320"/>
                <wp:wrapNone/>
                <wp:docPr id="7" name="Zone de texte 7"/>
                <wp:cNvGraphicFramePr/>
                <a:graphic xmlns:a="http://schemas.openxmlformats.org/drawingml/2006/main">
                  <a:graphicData uri="http://schemas.microsoft.com/office/word/2010/wordprocessingShape">
                    <wps:wsp>
                      <wps:cNvSpPr txBox="1"/>
                      <wps:spPr>
                        <a:xfrm>
                          <a:off x="0" y="0"/>
                          <a:ext cx="5378450" cy="3713870"/>
                        </a:xfrm>
                        <a:prstGeom prst="rect">
                          <a:avLst/>
                        </a:prstGeom>
                        <a:solidFill>
                          <a:schemeClr val="lt1"/>
                        </a:solidFill>
                        <a:ln w="6350">
                          <a:solidFill>
                            <a:prstClr val="black"/>
                          </a:solidFill>
                        </a:ln>
                      </wps:spPr>
                      <wps:txbx>
                        <w:txbxContent>
                          <w:p w14:paraId="09F0EDF1" w14:textId="77777777" w:rsidR="005B2546" w:rsidRDefault="005B2546" w:rsidP="005B25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AB3656" id="Zone de texte 7" o:spid="_x0000_s1048" type="#_x0000_t202" style="position:absolute;margin-left:0;margin-top:2.85pt;width:423.5pt;height:292.4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" fillcolor="white [3201]" strokeweight=".5pt">
                <v:textbox>
                  <w:txbxContent>
                    <w:p w14:paraId="09F0EDF1" w14:textId="77777777" w:rsidR="005B2546" w:rsidRDefault="005B2546" w:rsidP="005B2546"/>
                  </w:txbxContent>
                </v:textbox>
                <w10:wrap anchorx="margin"/>
              </v:shape>
            </w:pict>
          </mc:Fallback>
        </mc:AlternateContent>
      </w:r>
    </w:p>
    <w:p w14:paraId="587E2862" w14:textId="2ADAB02F" w:rsidR="005B2546" w:rsidRDefault="005B2546" w:rsidP="009A1DD5"/>
    <w:p w14:paraId="04CCE267" w14:textId="26515DE7" w:rsidR="005B2546" w:rsidRDefault="005B2546" w:rsidP="009A1DD5"/>
    <w:p w14:paraId="5F9E6ADD" w14:textId="48AE972F" w:rsidR="005B2546" w:rsidRDefault="005B2546" w:rsidP="009A1DD5"/>
    <w:p w14:paraId="6B51CE21" w14:textId="516D6EFC" w:rsidR="005B2546" w:rsidRDefault="005B2546" w:rsidP="009A1DD5"/>
    <w:p w14:paraId="74F57032" w14:textId="09A9559F" w:rsidR="005B2546" w:rsidRDefault="005B2546" w:rsidP="009A1DD5"/>
    <w:p w14:paraId="213363D8" w14:textId="77777777" w:rsidR="00624414" w:rsidRDefault="00624414" w:rsidP="009A1DD5"/>
    <w:p w14:paraId="0A2CB617" w14:textId="77777777" w:rsidR="00624414" w:rsidRDefault="00624414" w:rsidP="009A1DD5"/>
    <w:p w14:paraId="1D9CA417" w14:textId="77777777" w:rsidR="00624414" w:rsidRDefault="00624414" w:rsidP="009A1DD5"/>
    <w:p w14:paraId="3074D43F" w14:textId="77777777" w:rsidR="00293C76" w:rsidRDefault="00293C76" w:rsidP="009A1DD5"/>
    <w:p w14:paraId="42229F70" w14:textId="77777777" w:rsidR="00293C76" w:rsidRDefault="00293C76" w:rsidP="009A1DD5"/>
    <w:p w14:paraId="7671D582" w14:textId="77777777" w:rsidR="00293C76" w:rsidRDefault="00293C76" w:rsidP="009A1DD5"/>
    <w:p w14:paraId="3B630A01" w14:textId="77777777" w:rsidR="00293C76" w:rsidRDefault="00293C76" w:rsidP="009A1DD5"/>
    <w:p w14:paraId="159FB2B9" w14:textId="1602C4D4" w:rsidR="005B2546" w:rsidRDefault="005B2546" w:rsidP="009A1DD5"/>
    <w:p w14:paraId="346FF4B8" w14:textId="76602EBB" w:rsidR="00A10DC8" w:rsidRPr="00293C76" w:rsidRDefault="00A10DC8" w:rsidP="009A1DD5">
      <w:pPr>
        <w:pStyle w:val="Titre3"/>
        <w:rPr>
          <w:rStyle w:val="Accentuationintense"/>
          <w:b w:val="0"/>
          <w:bCs/>
          <w:u w:val="none"/>
        </w:rPr>
      </w:pPr>
      <w:bookmarkStart w:id="35" w:name="_Toc120778535"/>
      <w:r w:rsidRPr="00293C76">
        <w:rPr>
          <w:rStyle w:val="Accentuationintense"/>
          <w:b w:val="0"/>
          <w:bCs/>
          <w:u w:val="none"/>
        </w:rPr>
        <w:t>5.2. Ajoutez tout autre commentaire que vous jugez utile.</w:t>
      </w:r>
      <w:bookmarkEnd w:id="35"/>
    </w:p>
    <w:p w14:paraId="0C878C21" w14:textId="1BD7BE75" w:rsidR="00A10DC8" w:rsidRDefault="005B2546" w:rsidP="00A10DC8">
      <w:r w:rsidRPr="00F15926">
        <w:rPr>
          <w:rStyle w:val="En-tteCar"/>
          <w:noProof/>
        </w:rPr>
        <mc:AlternateContent>
          <mc:Choice Requires="wps">
            <w:drawing>
              <wp:anchor distT="0" distB="0" distL="114300" distR="114300" simplePos="0" relativeHeight="251658244" behindDoc="0" locked="0" layoutInCell="1" allowOverlap="1" wp14:anchorId="6D631D6F" wp14:editId="4385E2DD">
                <wp:simplePos x="0" y="0"/>
                <wp:positionH relativeFrom="margin">
                  <wp:align>left</wp:align>
                </wp:positionH>
                <wp:positionV relativeFrom="paragraph">
                  <wp:posOffset>93500</wp:posOffset>
                </wp:positionV>
                <wp:extent cx="5378824" cy="2635624"/>
                <wp:effectExtent l="0" t="0" r="12700" b="12700"/>
                <wp:wrapNone/>
                <wp:docPr id="8" name="Zone de texte 8"/>
                <wp:cNvGraphicFramePr/>
                <a:graphic xmlns:a="http://schemas.openxmlformats.org/drawingml/2006/main">
                  <a:graphicData uri="http://schemas.microsoft.com/office/word/2010/wordprocessingShape">
                    <wps:wsp>
                      <wps:cNvSpPr txBox="1"/>
                      <wps:spPr>
                        <a:xfrm>
                          <a:off x="0" y="0"/>
                          <a:ext cx="5378824" cy="2635624"/>
                        </a:xfrm>
                        <a:prstGeom prst="rect">
                          <a:avLst/>
                        </a:prstGeom>
                        <a:solidFill>
                          <a:schemeClr val="lt1"/>
                        </a:solidFill>
                        <a:ln w="6350">
                          <a:solidFill>
                            <a:prstClr val="black"/>
                          </a:solidFill>
                        </a:ln>
                      </wps:spPr>
                      <wps:txbx>
                        <w:txbxContent>
                          <w:p w14:paraId="241F0FBD" w14:textId="77777777" w:rsidR="005B2546" w:rsidRDefault="005B2546" w:rsidP="005B25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31D6F" id="Zone de texte 8" o:spid="_x0000_s1049" type="#_x0000_t202" style="position:absolute;margin-left:0;margin-top:7.35pt;width:423.55pt;height:207.5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" fillcolor="white [3201]" strokeweight=".5pt">
                <v:textbox>
                  <w:txbxContent>
                    <w:p w14:paraId="241F0FBD" w14:textId="77777777" w:rsidR="005B2546" w:rsidRDefault="005B2546" w:rsidP="005B2546"/>
                  </w:txbxContent>
                </v:textbox>
                <w10:wrap anchorx="margin"/>
              </v:shape>
            </w:pict>
          </mc:Fallback>
        </mc:AlternateContent>
      </w:r>
    </w:p>
    <w:p w14:paraId="0081BA01" w14:textId="7F15FA44" w:rsidR="005B2546" w:rsidRDefault="005B2546" w:rsidP="00A10DC8"/>
    <w:p w14:paraId="2B7434EC" w14:textId="77777777" w:rsidR="005B2546" w:rsidRDefault="005B2546" w:rsidP="00A10DC8"/>
    <w:p w14:paraId="47179073" w14:textId="77777777" w:rsidR="00A10DC8" w:rsidRPr="002B566E" w:rsidRDefault="00A10DC8" w:rsidP="00A10DC8">
      <w:r w:rsidRPr="002B566E">
        <w:t>Je déclare que tous les renseignements contenus dans ce formulaire sont véridiques, et ce, conformément au souvenir que j’en ai.</w:t>
      </w:r>
    </w:p>
    <w:p w14:paraId="6E0D6A09" w14:textId="47BB253A" w:rsidR="00A10DC8" w:rsidRDefault="00A10DC8" w:rsidP="00A10DC8"/>
    <w:p w14:paraId="13A9C871" w14:textId="79C3B642" w:rsidR="00A10DC8" w:rsidRDefault="00A10DC8" w:rsidP="00A10DC8">
      <w:r>
        <w:t>Signé à</w:t>
      </w:r>
      <w:r w:rsidR="005B2546">
        <w:t xml:space="preserve">    </w:t>
      </w:r>
      <w:r>
        <w:rPr>
          <w:noProof/>
        </w:rPr>
        <mc:AlternateContent>
          <mc:Choice Requires="wps">
            <w:drawing>
              <wp:inline distT="0" distB="0" distL="114300" distR="114300" wp14:anchorId="107EF2D7" wp14:editId="6656DFBB">
                <wp:extent cx="1664970" cy="191770"/>
                <wp:effectExtent l="0" t="0" r="11430" b="17780"/>
                <wp:docPr id="232569830" name="Zone de texte 28"/>
                <wp:cNvGraphicFramePr/>
                <a:graphic xmlns:a="http://schemas.openxmlformats.org/drawingml/2006/main">
                  <a:graphicData uri="http://schemas.microsoft.com/office/word/2010/wordprocessingShape">
                    <wps:wsp>
                      <wps:cNvSpPr txBox="1"/>
                      <wps:spPr>
                        <a:xfrm>
                          <a:off x="0" y="0"/>
                          <a:ext cx="1664970" cy="191770"/>
                        </a:xfrm>
                        <a:prstGeom prst="rect">
                          <a:avLst/>
                        </a:prstGeom>
                        <a:solidFill>
                          <a:schemeClr val="lt1"/>
                        </a:solidFill>
                        <a:ln w="6350">
                          <a:solidFill>
                            <a:prstClr val="black"/>
                          </a:solidFill>
                        </a:ln>
                      </wps:spPr>
                      <wps:txbx>
                        <w:txbxContent>
                          <w:p w14:paraId="286FFC32" w14:textId="77777777" w:rsidR="003D3EAB" w:rsidRDefault="003D3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07EF2D7" id="Zone de texte 28" o:spid="_x0000_s1050" type="#_x0000_t202" style="width:131.1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" fillcolor="white [3201]" strokeweight=".5pt">
                <v:textbox>
                  <w:txbxContent>
                    <w:p w14:paraId="286FFC32" w14:textId="77777777" w:rsidR="003D3EAB" w:rsidRDefault="003D3EAB"/>
                  </w:txbxContent>
                </v:textbox>
                <w10:anchorlock/>
              </v:shape>
            </w:pict>
          </mc:Fallback>
        </mc:AlternateContent>
      </w:r>
      <w:r w:rsidR="005B2546">
        <w:t xml:space="preserve">          </w:t>
      </w:r>
      <w:r>
        <w:t xml:space="preserve">, le </w:t>
      </w:r>
      <w:r w:rsidR="005B2546">
        <w:t>JJ/MM/AAAA</w:t>
      </w:r>
    </w:p>
    <w:p w14:paraId="737B638D" w14:textId="77777777" w:rsidR="00A10DC8" w:rsidRDefault="00A10DC8" w:rsidP="00A10DC8"/>
    <w:p w14:paraId="5FA70385" w14:textId="3103410A" w:rsidR="00A10DC8" w:rsidRDefault="00A10DC8" w:rsidP="00A10DC8">
      <w:r>
        <w:t xml:space="preserve">Signature de la </w:t>
      </w:r>
      <w:r w:rsidR="5A503B66">
        <w:t>personne plaignante</w:t>
      </w:r>
      <w:r>
        <w:t xml:space="preserve"> : </w:t>
      </w:r>
    </w:p>
    <w:p w14:paraId="253EE35A" w14:textId="77777777" w:rsidR="00A10DC8" w:rsidRDefault="00A10DC8" w:rsidP="00A10DC8"/>
    <w:p w14:paraId="356862D0" w14:textId="77777777" w:rsidR="00A10DC8" w:rsidRDefault="00A10DC8" w:rsidP="00A10DC8">
      <w:pPr>
        <w:rPr>
          <w:i/>
        </w:rPr>
      </w:pPr>
    </w:p>
    <w:p w14:paraId="00A392E5" w14:textId="7095D959" w:rsidR="00A10DC8" w:rsidRPr="00A223B0" w:rsidRDefault="00A10DC8" w:rsidP="00A10DC8">
      <w:pPr>
        <w:rPr>
          <w:rStyle w:val="Accentuationintense"/>
        </w:rPr>
      </w:pPr>
      <w:r w:rsidRPr="00A223B0">
        <w:rPr>
          <w:rStyle w:val="Accentuationintense"/>
        </w:rPr>
        <w:t>N.B. Votre dossier sera traité de façon confidentielle et le plus rapidement possible.</w:t>
      </w:r>
    </w:p>
    <w:p w14:paraId="4A4D3D54" w14:textId="77777777" w:rsidR="00A10DC8" w:rsidRDefault="00A10DC8" w:rsidP="00A10DC8"/>
    <w:p w14:paraId="55A4E933" w14:textId="77777777" w:rsidR="00590CD0" w:rsidRDefault="00590CD0" w:rsidP="00A10DC8"/>
    <w:p w14:paraId="3C2D5B1E" w14:textId="77777777" w:rsidR="00166921" w:rsidRDefault="00166921" w:rsidP="004D1D58">
      <w:pPr>
        <w:spacing w:before="100" w:beforeAutospacing="1" w:after="100" w:afterAutospacing="1" w:line="240" w:lineRule="auto"/>
        <w:rPr>
          <w:rFonts w:ascii="Calibri" w:eastAsia="Times New Roman" w:hAnsi="Calibri" w:cs="Calibri"/>
          <w:b/>
          <w:bCs/>
          <w:sz w:val="24"/>
          <w:szCs w:val="24"/>
          <w:lang w:eastAsia="fr-CA"/>
        </w:rPr>
      </w:pPr>
    </w:p>
    <w:p w14:paraId="252925A2" w14:textId="77777777" w:rsidR="00166921" w:rsidRDefault="00166921" w:rsidP="004D1D58">
      <w:pPr>
        <w:spacing w:before="100" w:beforeAutospacing="1" w:after="100" w:afterAutospacing="1" w:line="240" w:lineRule="auto"/>
        <w:rPr>
          <w:rFonts w:ascii="Calibri" w:eastAsia="Times New Roman" w:hAnsi="Calibri" w:cs="Calibri"/>
          <w:b/>
          <w:bCs/>
          <w:sz w:val="24"/>
          <w:szCs w:val="24"/>
          <w:lang w:eastAsia="fr-CA"/>
        </w:rPr>
      </w:pPr>
    </w:p>
    <w:p w14:paraId="229E6980" w14:textId="325F9739" w:rsidR="00166921" w:rsidRDefault="00166921" w:rsidP="004D1D58">
      <w:pPr>
        <w:spacing w:before="100" w:beforeAutospacing="1" w:after="100" w:afterAutospacing="1" w:line="240" w:lineRule="auto"/>
        <w:rPr>
          <w:rFonts w:ascii="Calibri" w:eastAsia="Times New Roman" w:hAnsi="Calibri" w:cs="Calibri"/>
          <w:b/>
          <w:bCs/>
          <w:sz w:val="24"/>
          <w:szCs w:val="24"/>
          <w:lang w:eastAsia="fr-CA"/>
        </w:rPr>
      </w:pPr>
      <w:r>
        <w:rPr>
          <w:rFonts w:ascii="system-ui" w:hAnsi="system-ui"/>
          <w:noProof/>
          <w:color w:val="374151"/>
        </w:rPr>
        <w:drawing>
          <wp:anchor distT="0" distB="0" distL="114300" distR="114300" simplePos="0" relativeHeight="251662359" behindDoc="0" locked="0" layoutInCell="1" allowOverlap="1" wp14:anchorId="4E24AC24" wp14:editId="5FA37CB0">
            <wp:simplePos x="0" y="0"/>
            <wp:positionH relativeFrom="column">
              <wp:posOffset>0</wp:posOffset>
            </wp:positionH>
            <wp:positionV relativeFrom="paragraph">
              <wp:posOffset>181988</wp:posOffset>
            </wp:positionV>
            <wp:extent cx="1273175" cy="447675"/>
            <wp:effectExtent l="0" t="0" r="3175" b="0"/>
            <wp:wrapNone/>
            <wp:docPr id="815330733" name="Image 815330733"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88384" name="Image 2" descr="Une image contenant noir, obscurité&#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175" cy="447675"/>
                    </a:xfrm>
                    <a:prstGeom prst="rect">
                      <a:avLst/>
                    </a:prstGeom>
                  </pic:spPr>
                </pic:pic>
              </a:graphicData>
            </a:graphic>
            <wp14:sizeRelH relativeFrom="page">
              <wp14:pctWidth>0</wp14:pctWidth>
            </wp14:sizeRelH>
            <wp14:sizeRelV relativeFrom="page">
              <wp14:pctHeight>0</wp14:pctHeight>
            </wp14:sizeRelV>
          </wp:anchor>
        </w:drawing>
      </w:r>
    </w:p>
    <w:p w14:paraId="2E5F64F6" w14:textId="168CCB4A" w:rsidR="00166921" w:rsidRDefault="00166921" w:rsidP="004D1D58">
      <w:pPr>
        <w:spacing w:before="100" w:beforeAutospacing="1" w:after="100" w:afterAutospacing="1" w:line="240" w:lineRule="auto"/>
        <w:rPr>
          <w:rFonts w:ascii="Calibri" w:eastAsia="Times New Roman" w:hAnsi="Calibri" w:cs="Calibri"/>
          <w:b/>
          <w:bCs/>
          <w:sz w:val="24"/>
          <w:szCs w:val="24"/>
          <w:lang w:eastAsia="fr-CA"/>
        </w:rPr>
      </w:pPr>
    </w:p>
    <w:p w14:paraId="6532995C" w14:textId="320F7796" w:rsidR="004D1D58" w:rsidRPr="004D1D58" w:rsidRDefault="00A92708" w:rsidP="004D1D58">
      <w:pPr>
        <w:spacing w:before="100" w:beforeAutospacing="1" w:after="100" w:afterAutospacing="1" w:line="240" w:lineRule="auto"/>
        <w:rPr>
          <w:rFonts w:ascii="Calibri" w:eastAsia="Times New Roman" w:hAnsi="Calibri" w:cs="Calibri"/>
          <w:sz w:val="20"/>
          <w:szCs w:val="20"/>
          <w:lang w:eastAsia="fr-CA"/>
        </w:rPr>
      </w:pPr>
      <w:r w:rsidRPr="00A92708">
        <w:rPr>
          <w:rFonts w:ascii="Calibri" w:eastAsia="Times New Roman" w:hAnsi="Calibri" w:cs="Calibri"/>
          <w:sz w:val="20"/>
          <w:szCs w:val="20"/>
          <w:lang w:eastAsia="fr-CA"/>
        </w:rPr>
        <w:t xml:space="preserve">Ce document est mis à disposition sous la licence Creative Commons </w:t>
      </w:r>
      <w:r w:rsidR="004D1D58" w:rsidRPr="004D1D58">
        <w:rPr>
          <w:rFonts w:ascii="Calibri" w:eastAsia="Times New Roman" w:hAnsi="Calibri" w:cs="Calibri"/>
          <w:b/>
          <w:bCs/>
          <w:sz w:val="20"/>
          <w:szCs w:val="20"/>
          <w:lang w:eastAsia="fr-CA"/>
        </w:rPr>
        <w:t>CC BY-NC-SA (Paternité (Parentalité)*- Pas d'Utilisation Commerciale - Partage dans les Mêmes Conditions)</w:t>
      </w:r>
      <w:r w:rsidR="004D1D58" w:rsidRPr="004D1D58">
        <w:rPr>
          <w:rFonts w:ascii="Calibri" w:eastAsia="Times New Roman" w:hAnsi="Calibri" w:cs="Calibri"/>
          <w:sz w:val="20"/>
          <w:szCs w:val="20"/>
          <w:lang w:eastAsia="fr-CA"/>
        </w:rPr>
        <w:t xml:space="preserve"> </w:t>
      </w:r>
      <w:r w:rsidR="00D72B84">
        <w:rPr>
          <w:rFonts w:ascii="Calibri" w:eastAsia="Times New Roman" w:hAnsi="Calibri" w:cs="Calibri"/>
          <w:sz w:val="20"/>
          <w:szCs w:val="20"/>
          <w:lang w:eastAsia="fr-CA"/>
        </w:rPr>
        <w:t>|</w:t>
      </w:r>
      <w:r w:rsidR="004D1D58" w:rsidRPr="004D1D58">
        <w:rPr>
          <w:rFonts w:ascii="Calibri" w:eastAsia="Times New Roman" w:hAnsi="Calibri" w:cs="Calibri"/>
          <w:sz w:val="20"/>
          <w:szCs w:val="20"/>
          <w:lang w:eastAsia="fr-CA"/>
        </w:rPr>
        <w:t xml:space="preserve"> Cette licence offre les mêmes avantages que la précédente, mais elle exige également que toute œuvre dérivée soit distribuée sous la même licence CC BY-NC-SA, ce qui garantit que les travaux dérivés restent également non commerciaux.</w:t>
      </w:r>
    </w:p>
    <w:p w14:paraId="613241C6" w14:textId="77777777" w:rsidR="004D1D58" w:rsidRDefault="004D1D58" w:rsidP="004D1D58">
      <w:pPr>
        <w:spacing w:before="100" w:beforeAutospacing="1" w:after="100" w:afterAutospacing="1" w:line="240" w:lineRule="auto"/>
        <w:rPr>
          <w:rFonts w:ascii="Calibri" w:eastAsia="Times New Roman" w:hAnsi="Calibri" w:cs="Calibri"/>
          <w:b/>
          <w:bCs/>
          <w:sz w:val="20"/>
          <w:szCs w:val="20"/>
          <w:lang w:eastAsia="fr-CA"/>
        </w:rPr>
      </w:pPr>
      <w:r w:rsidRPr="004D1D58">
        <w:rPr>
          <w:rFonts w:ascii="Calibri" w:eastAsia="Times New Roman" w:hAnsi="Calibri" w:cs="Calibri"/>
          <w:b/>
          <w:bCs/>
          <w:sz w:val="20"/>
          <w:szCs w:val="20"/>
          <w:lang w:eastAsia="fr-CA"/>
        </w:rPr>
        <w:t>(Parentalité)* = note de communication inclusive</w:t>
      </w:r>
    </w:p>
    <w:p w14:paraId="515E0CBB" w14:textId="52ECE27F" w:rsidR="00B57B99" w:rsidRPr="004D1D58" w:rsidRDefault="00A84357" w:rsidP="004D1D58">
      <w:pPr>
        <w:spacing w:before="100" w:beforeAutospacing="1" w:after="100" w:afterAutospacing="1" w:line="240" w:lineRule="auto"/>
        <w:rPr>
          <w:rFonts w:ascii="Calibri" w:eastAsia="Times New Roman" w:hAnsi="Calibri" w:cs="Calibri"/>
          <w:sz w:val="20"/>
          <w:szCs w:val="20"/>
          <w:lang w:eastAsia="fr-CA"/>
        </w:rPr>
      </w:pPr>
      <w:r w:rsidRPr="00284CC2">
        <w:rPr>
          <w:rFonts w:ascii="Calibri" w:eastAsia="Times New Roman" w:hAnsi="Calibri" w:cs="Calibri"/>
          <w:sz w:val="20"/>
          <w:szCs w:val="20"/>
          <w:lang w:eastAsia="fr-CA"/>
        </w:rPr>
        <w:t xml:space="preserve">Pour plus d'informations sur cette licence, </w:t>
      </w:r>
      <w:hyperlink r:id="rId32" w:history="1">
        <w:r w:rsidR="00114662" w:rsidRPr="00114662">
          <w:rPr>
            <w:rStyle w:val="Lienhypertexte"/>
            <w:rFonts w:ascii="Calibri" w:eastAsia="Times New Roman" w:hAnsi="Calibri" w:cs="Calibri"/>
            <w:b/>
            <w:bCs/>
            <w:sz w:val="20"/>
            <w:szCs w:val="20"/>
            <w:lang w:eastAsia="fr-CA"/>
          </w:rPr>
          <w:t>cliquez ici</w:t>
        </w:r>
      </w:hyperlink>
      <w:r w:rsidR="00114662">
        <w:rPr>
          <w:rFonts w:ascii="Calibri" w:eastAsia="Times New Roman" w:hAnsi="Calibri" w:cs="Calibri"/>
          <w:sz w:val="20"/>
          <w:szCs w:val="20"/>
          <w:lang w:eastAsia="fr-CA"/>
        </w:rPr>
        <w:t xml:space="preserve">. </w:t>
      </w:r>
      <w:r w:rsidRPr="00284CC2">
        <w:rPr>
          <w:rFonts w:ascii="Calibri" w:eastAsia="Times New Roman" w:hAnsi="Calibri" w:cs="Calibri"/>
          <w:sz w:val="20"/>
          <w:szCs w:val="20"/>
          <w:lang w:eastAsia="fr-CA"/>
        </w:rPr>
        <w:t xml:space="preserve"> </w:t>
      </w:r>
    </w:p>
    <w:p w14:paraId="553E9699" w14:textId="77777777" w:rsidR="00590CD0" w:rsidRPr="004F0903" w:rsidRDefault="00590CD0" w:rsidP="00A10DC8"/>
    <w:sectPr w:rsidR="00590CD0" w:rsidRPr="004F0903" w:rsidSect="00E16FC8">
      <w:headerReference w:type="even" r:id="rId33"/>
      <w:headerReference w:type="default" r:id="rId34"/>
      <w:footerReference w:type="even" r:id="rId35"/>
      <w:footerReference w:type="default" r:id="rId36"/>
      <w:headerReference w:type="first" r:id="rId37"/>
      <w:footerReference w:type="first" r:id="rId38"/>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3D66" w14:textId="77777777" w:rsidR="00614830" w:rsidRDefault="00614830" w:rsidP="007570C7">
      <w:pPr>
        <w:spacing w:after="0" w:line="240" w:lineRule="auto"/>
      </w:pPr>
      <w:r>
        <w:separator/>
      </w:r>
    </w:p>
  </w:endnote>
  <w:endnote w:type="continuationSeparator" w:id="0">
    <w:p w14:paraId="61160053" w14:textId="77777777" w:rsidR="00614830" w:rsidRDefault="00614830" w:rsidP="007570C7">
      <w:pPr>
        <w:spacing w:after="0" w:line="240" w:lineRule="auto"/>
      </w:pPr>
      <w:r>
        <w:continuationSeparator/>
      </w:r>
    </w:p>
  </w:endnote>
  <w:endnote w:type="continuationNotice" w:id="1">
    <w:p w14:paraId="31834D23" w14:textId="77777777" w:rsidR="00614830" w:rsidRDefault="00614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malia Black">
    <w:altName w:val="Calibri"/>
    <w:panose1 w:val="00000000000000000000"/>
    <w:charset w:val="00"/>
    <w:family w:val="modern"/>
    <w:notTrueType/>
    <w:pitch w:val="variable"/>
    <w:sig w:usb0="800000AF" w:usb1="5000207B"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ystem-u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C7C9" w14:textId="77777777" w:rsidR="00344052" w:rsidRDefault="003440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0447" w14:textId="436BD8AA" w:rsidR="00D42157" w:rsidRPr="00DE2340" w:rsidRDefault="00FD6987" w:rsidP="00FD6987">
    <w:pPr>
      <w:pStyle w:val="Pieddepage"/>
      <w:jc w:val="center"/>
      <w:rPr>
        <w:rFonts w:ascii="Roboto Light" w:hAnsi="Roboto Light"/>
        <w:sz w:val="20"/>
        <w:szCs w:val="20"/>
      </w:rPr>
    </w:pPr>
    <w:r>
      <w:rPr>
        <w:noProof/>
      </w:rPr>
      <w:drawing>
        <wp:anchor distT="0" distB="0" distL="114300" distR="114300" simplePos="0" relativeHeight="251658241" behindDoc="1" locked="0" layoutInCell="1" allowOverlap="1" wp14:anchorId="6D3161A5" wp14:editId="70F97149">
          <wp:simplePos x="0" y="0"/>
          <wp:positionH relativeFrom="margin">
            <wp:posOffset>4641940</wp:posOffset>
          </wp:positionH>
          <wp:positionV relativeFrom="page">
            <wp:posOffset>9426031</wp:posOffset>
          </wp:positionV>
          <wp:extent cx="1700351" cy="396694"/>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700351" cy="396694"/>
                  </a:xfrm>
                  <a:prstGeom prst="rect">
                    <a:avLst/>
                  </a:prstGeom>
                </pic:spPr>
              </pic:pic>
            </a:graphicData>
          </a:graphic>
          <wp14:sizeRelH relativeFrom="margin">
            <wp14:pctWidth>0</wp14:pctWidth>
          </wp14:sizeRelH>
          <wp14:sizeRelV relativeFrom="margin">
            <wp14:pctHeight>0</wp14:pctHeight>
          </wp14:sizeRelV>
        </wp:anchor>
      </w:drawing>
    </w:r>
    <w:sdt>
      <w:sdtPr>
        <w:rPr>
          <w:rFonts w:ascii="Roboto Light" w:hAnsi="Roboto Light"/>
          <w:sz w:val="20"/>
          <w:szCs w:val="20"/>
        </w:rPr>
        <w:id w:val="-290598986"/>
        <w:docPartObj>
          <w:docPartGallery w:val="Page Numbers (Bottom of Page)"/>
          <w:docPartUnique/>
        </w:docPartObj>
      </w:sdtPr>
      <w:sdtContent>
        <w:r w:rsidRPr="00FD6987">
          <w:rPr>
            <w:rFonts w:ascii="Roboto Light" w:hAnsi="Roboto Light"/>
            <w:noProof/>
            <w:sz w:val="20"/>
            <w:szCs w:val="20"/>
          </w:rPr>
          <mc:AlternateContent>
            <mc:Choice Requires="wps">
              <w:drawing>
                <wp:anchor distT="0" distB="0" distL="114300" distR="114300" simplePos="0" relativeHeight="251658240" behindDoc="0" locked="0" layoutInCell="1" allowOverlap="1" wp14:anchorId="148A6047" wp14:editId="42606FC6">
                  <wp:simplePos x="0" y="0"/>
                  <wp:positionH relativeFrom="lef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B9C3061" w14:textId="77777777" w:rsidR="00FD6987" w:rsidRDefault="00FD6987">
                              <w:pPr>
                                <w:pBdr>
                                  <w:top w:val="single" w:sz="4" w:space="1" w:color="7F7F7F" w:themeColor="background1" w:themeShade="7F"/>
                                </w:pBdr>
                                <w:jc w:val="center"/>
                                <w:rPr>
                                  <w:color w:val="FBBA00" w:themeColor="accent2"/>
                                </w:rPr>
                              </w:pPr>
                              <w:r>
                                <w:fldChar w:fldCharType="begin"/>
                              </w:r>
                              <w:r>
                                <w:instrText>PAGE   \* MERGEFORMAT</w:instrText>
                              </w:r>
                              <w:r>
                                <w:fldChar w:fldCharType="separate"/>
                              </w:r>
                              <w:r>
                                <w:rPr>
                                  <w:color w:val="FBBA00" w:themeColor="accent2"/>
                                  <w:lang w:val="fr-FR"/>
                                </w:rPr>
                                <w:t>2</w:t>
                              </w:r>
                              <w:r>
                                <w:rPr>
                                  <w:color w:val="FBBA00"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48A6047" id="Rectangle 1" o:spid="_x0000_s1051"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B9C3061" w14:textId="77777777" w:rsidR="00FD6987" w:rsidRDefault="00FD6987">
                        <w:pPr>
                          <w:pBdr>
                            <w:top w:val="single" w:sz="4" w:space="1" w:color="7F7F7F" w:themeColor="background1" w:themeShade="7F"/>
                          </w:pBdr>
                          <w:jc w:val="center"/>
                          <w:rPr>
                            <w:color w:val="FBBA00" w:themeColor="accent2"/>
                          </w:rPr>
                        </w:pPr>
                        <w:r>
                          <w:fldChar w:fldCharType="begin"/>
                        </w:r>
                        <w:r>
                          <w:instrText>PAGE   \* MERGEFORMAT</w:instrText>
                        </w:r>
                        <w:r>
                          <w:fldChar w:fldCharType="separate"/>
                        </w:r>
                        <w:r>
                          <w:rPr>
                            <w:color w:val="FBBA00" w:themeColor="accent2"/>
                            <w:lang w:val="fr-FR"/>
                          </w:rPr>
                          <w:t>2</w:t>
                        </w:r>
                        <w:r>
                          <w:rPr>
                            <w:color w:val="FBBA00" w:themeColor="accent2"/>
                          </w:rPr>
                          <w:fldChar w:fldCharType="end"/>
                        </w:r>
                      </w:p>
                    </w:txbxContent>
                  </v:textbox>
                  <w10:wrap anchorx="margin" anchory="margin"/>
                </v:rect>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62A" w14:textId="77777777" w:rsidR="00344052" w:rsidRDefault="003440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7EF5" w14:textId="77777777" w:rsidR="00614830" w:rsidRDefault="00614830" w:rsidP="007570C7">
      <w:pPr>
        <w:spacing w:after="0" w:line="240" w:lineRule="auto"/>
      </w:pPr>
      <w:r>
        <w:separator/>
      </w:r>
    </w:p>
  </w:footnote>
  <w:footnote w:type="continuationSeparator" w:id="0">
    <w:p w14:paraId="1AEB766C" w14:textId="77777777" w:rsidR="00614830" w:rsidRDefault="00614830" w:rsidP="007570C7">
      <w:pPr>
        <w:spacing w:after="0" w:line="240" w:lineRule="auto"/>
      </w:pPr>
      <w:r>
        <w:continuationSeparator/>
      </w:r>
    </w:p>
  </w:footnote>
  <w:footnote w:type="continuationNotice" w:id="1">
    <w:p w14:paraId="4066B7D8" w14:textId="77777777" w:rsidR="00614830" w:rsidRDefault="00614830">
      <w:pPr>
        <w:spacing w:after="0" w:line="240" w:lineRule="auto"/>
      </w:pPr>
    </w:p>
  </w:footnote>
  <w:footnote w:id="2">
    <w:p w14:paraId="3DD57949" w14:textId="77777777" w:rsidR="003A4CFA" w:rsidRDefault="003A4CFA" w:rsidP="003A4CFA">
      <w:pPr>
        <w:pStyle w:val="Notedebasdepage"/>
      </w:pPr>
      <w:r>
        <w:rPr>
          <w:rStyle w:val="Appelnotedebasdep"/>
        </w:rPr>
        <w:footnoteRef/>
      </w:r>
      <w:r>
        <w:t xml:space="preserve"> Personne externe : désignée par les autres membres du comité pivot et/ou par la personne plaignante, au besoin.</w:t>
      </w:r>
    </w:p>
  </w:footnote>
  <w:footnote w:id="3">
    <w:p w14:paraId="64A0361C" w14:textId="11A2B065" w:rsidR="000C126E" w:rsidRDefault="000C126E">
      <w:pPr>
        <w:pStyle w:val="Notedebasdepage"/>
      </w:pPr>
      <w:r>
        <w:rPr>
          <w:rStyle w:val="Appelnotedebasdep"/>
        </w:rPr>
        <w:footnoteRef/>
      </w:r>
      <w:r>
        <w:t xml:space="preserve"> Politique EDI non existante lors de la rédaction de cette politique – septembre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C659" w14:textId="77777777" w:rsidR="00344052" w:rsidRDefault="003440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CF59" w14:textId="1D4AD587" w:rsidR="00FD6987" w:rsidRDefault="00FC4052" w:rsidP="00FC4052">
    <w:pPr>
      <w:pStyle w:val="En-tte"/>
      <w:jc w:val="right"/>
    </w:pPr>
    <w:r>
      <w:t xml:space="preserve"> </w:t>
    </w:r>
    <w:r w:rsidRPr="00FC4052">
      <w:rPr>
        <w:b/>
        <w:bCs/>
        <w:color w:val="FBBA00" w:themeColor="accent2"/>
      </w:rPr>
      <w:t>|</w:t>
    </w:r>
    <w:r w:rsidR="009844E2">
      <w:rPr>
        <w:rFonts w:asciiTheme="majorHAnsi" w:hAnsiTheme="majorHAnsi"/>
        <w:color w:val="003A60" w:themeColor="accent1"/>
      </w:rPr>
      <w:t>Politique</w:t>
    </w:r>
    <w:r w:rsidR="00D46586">
      <w:rPr>
        <w:rFonts w:asciiTheme="majorHAnsi" w:hAnsiTheme="majorHAnsi"/>
        <w:color w:val="003A60" w:themeColor="accent1"/>
      </w:rPr>
      <w:t xml:space="preserve"> de prévention </w:t>
    </w:r>
    <w:r w:rsidR="00A30820">
      <w:rPr>
        <w:rFonts w:asciiTheme="majorHAnsi" w:hAnsiTheme="majorHAnsi"/>
        <w:color w:val="003A60" w:themeColor="accent1"/>
      </w:rPr>
      <w:t>du</w:t>
    </w:r>
    <w:r w:rsidR="00D46586">
      <w:rPr>
        <w:rFonts w:asciiTheme="majorHAnsi" w:hAnsiTheme="majorHAnsi"/>
        <w:color w:val="003A60" w:themeColor="accent1"/>
      </w:rPr>
      <w:t xml:space="preserve"> harcèlement et de la violence au travail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3A75" w14:textId="77777777" w:rsidR="00344052" w:rsidRDefault="003440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64C1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204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62CE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1696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6C9E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A238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EE74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6E9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6F0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B0C96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C11537"/>
    <w:multiLevelType w:val="hybridMultilevel"/>
    <w:tmpl w:val="D208F416"/>
    <w:lvl w:ilvl="0" w:tplc="74AC4574">
      <w:start w:val="785"/>
      <w:numFmt w:val="bullet"/>
      <w:lvlText w:val="-"/>
      <w:lvlJc w:val="left"/>
      <w:pPr>
        <w:ind w:left="720" w:hanging="360"/>
      </w:pPr>
      <w:rPr>
        <w:rFonts w:ascii="Verdana" w:eastAsiaTheme="minorHAnsi"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668667B"/>
    <w:multiLevelType w:val="multilevel"/>
    <w:tmpl w:val="7884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360424"/>
    <w:multiLevelType w:val="hybridMultilevel"/>
    <w:tmpl w:val="3014DC64"/>
    <w:lvl w:ilvl="0" w:tplc="849604DA">
      <w:start w:val="1"/>
      <w:numFmt w:val="bullet"/>
      <w:lvlText w:val=""/>
      <w:lvlJc w:val="left"/>
      <w:pPr>
        <w:ind w:left="720" w:hanging="360"/>
      </w:pPr>
      <w:rPr>
        <w:rFonts w:ascii="Symbol" w:hAnsi="Symbol" w:hint="default"/>
      </w:rPr>
    </w:lvl>
    <w:lvl w:ilvl="1" w:tplc="8204728A">
      <w:start w:val="1"/>
      <w:numFmt w:val="bullet"/>
      <w:lvlText w:val="o"/>
      <w:lvlJc w:val="left"/>
      <w:pPr>
        <w:ind w:left="1440" w:hanging="360"/>
      </w:pPr>
      <w:rPr>
        <w:rFonts w:ascii="Courier New" w:hAnsi="Courier New" w:hint="default"/>
      </w:rPr>
    </w:lvl>
    <w:lvl w:ilvl="2" w:tplc="9D2AFD96">
      <w:start w:val="1"/>
      <w:numFmt w:val="bullet"/>
      <w:lvlText w:val=""/>
      <w:lvlJc w:val="left"/>
      <w:pPr>
        <w:ind w:left="2160" w:hanging="360"/>
      </w:pPr>
      <w:rPr>
        <w:rFonts w:ascii="Wingdings" w:hAnsi="Wingdings" w:hint="default"/>
      </w:rPr>
    </w:lvl>
    <w:lvl w:ilvl="3" w:tplc="E960B022">
      <w:start w:val="1"/>
      <w:numFmt w:val="bullet"/>
      <w:lvlText w:val=""/>
      <w:lvlJc w:val="left"/>
      <w:pPr>
        <w:ind w:left="2880" w:hanging="360"/>
      </w:pPr>
      <w:rPr>
        <w:rFonts w:ascii="Symbol" w:hAnsi="Symbol" w:hint="default"/>
      </w:rPr>
    </w:lvl>
    <w:lvl w:ilvl="4" w:tplc="BF6652D6">
      <w:start w:val="1"/>
      <w:numFmt w:val="bullet"/>
      <w:lvlText w:val="o"/>
      <w:lvlJc w:val="left"/>
      <w:pPr>
        <w:ind w:left="3600" w:hanging="360"/>
      </w:pPr>
      <w:rPr>
        <w:rFonts w:ascii="Courier New" w:hAnsi="Courier New" w:hint="default"/>
      </w:rPr>
    </w:lvl>
    <w:lvl w:ilvl="5" w:tplc="60808C8E">
      <w:start w:val="1"/>
      <w:numFmt w:val="bullet"/>
      <w:lvlText w:val=""/>
      <w:lvlJc w:val="left"/>
      <w:pPr>
        <w:ind w:left="4320" w:hanging="360"/>
      </w:pPr>
      <w:rPr>
        <w:rFonts w:ascii="Wingdings" w:hAnsi="Wingdings" w:hint="default"/>
      </w:rPr>
    </w:lvl>
    <w:lvl w:ilvl="6" w:tplc="A0848F68">
      <w:start w:val="1"/>
      <w:numFmt w:val="bullet"/>
      <w:lvlText w:val=""/>
      <w:lvlJc w:val="left"/>
      <w:pPr>
        <w:ind w:left="5040" w:hanging="360"/>
      </w:pPr>
      <w:rPr>
        <w:rFonts w:ascii="Symbol" w:hAnsi="Symbol" w:hint="default"/>
      </w:rPr>
    </w:lvl>
    <w:lvl w:ilvl="7" w:tplc="1A20AAE6">
      <w:start w:val="1"/>
      <w:numFmt w:val="bullet"/>
      <w:lvlText w:val="o"/>
      <w:lvlJc w:val="left"/>
      <w:pPr>
        <w:ind w:left="5760" w:hanging="360"/>
      </w:pPr>
      <w:rPr>
        <w:rFonts w:ascii="Courier New" w:hAnsi="Courier New" w:hint="default"/>
      </w:rPr>
    </w:lvl>
    <w:lvl w:ilvl="8" w:tplc="CD6E7010">
      <w:start w:val="1"/>
      <w:numFmt w:val="bullet"/>
      <w:lvlText w:val=""/>
      <w:lvlJc w:val="left"/>
      <w:pPr>
        <w:ind w:left="6480" w:hanging="360"/>
      </w:pPr>
      <w:rPr>
        <w:rFonts w:ascii="Wingdings" w:hAnsi="Wingdings" w:hint="default"/>
      </w:rPr>
    </w:lvl>
  </w:abstractNum>
  <w:abstractNum w:abstractNumId="13" w15:restartNumberingAfterBreak="0">
    <w:nsid w:val="0981817B"/>
    <w:multiLevelType w:val="hybridMultilevel"/>
    <w:tmpl w:val="F056D6A8"/>
    <w:lvl w:ilvl="0" w:tplc="A4E45C2E">
      <w:start w:val="1"/>
      <w:numFmt w:val="bullet"/>
      <w:lvlText w:val=""/>
      <w:lvlJc w:val="left"/>
      <w:pPr>
        <w:ind w:left="720" w:hanging="360"/>
      </w:pPr>
      <w:rPr>
        <w:rFonts w:ascii="Symbol" w:hAnsi="Symbol" w:hint="default"/>
      </w:rPr>
    </w:lvl>
    <w:lvl w:ilvl="1" w:tplc="A3EC00D6">
      <w:start w:val="1"/>
      <w:numFmt w:val="bullet"/>
      <w:lvlText w:val="o"/>
      <w:lvlJc w:val="left"/>
      <w:pPr>
        <w:ind w:left="1440" w:hanging="360"/>
      </w:pPr>
      <w:rPr>
        <w:rFonts w:ascii="Courier New" w:hAnsi="Courier New" w:hint="default"/>
      </w:rPr>
    </w:lvl>
    <w:lvl w:ilvl="2" w:tplc="6B7AA8B8">
      <w:start w:val="1"/>
      <w:numFmt w:val="bullet"/>
      <w:lvlText w:val=""/>
      <w:lvlJc w:val="left"/>
      <w:pPr>
        <w:ind w:left="2160" w:hanging="360"/>
      </w:pPr>
      <w:rPr>
        <w:rFonts w:ascii="Wingdings" w:hAnsi="Wingdings" w:hint="default"/>
      </w:rPr>
    </w:lvl>
    <w:lvl w:ilvl="3" w:tplc="464417FA">
      <w:start w:val="1"/>
      <w:numFmt w:val="bullet"/>
      <w:lvlText w:val=""/>
      <w:lvlJc w:val="left"/>
      <w:pPr>
        <w:ind w:left="2880" w:hanging="360"/>
      </w:pPr>
      <w:rPr>
        <w:rFonts w:ascii="Symbol" w:hAnsi="Symbol" w:hint="default"/>
      </w:rPr>
    </w:lvl>
    <w:lvl w:ilvl="4" w:tplc="213ECEFA">
      <w:start w:val="1"/>
      <w:numFmt w:val="bullet"/>
      <w:lvlText w:val="o"/>
      <w:lvlJc w:val="left"/>
      <w:pPr>
        <w:ind w:left="3600" w:hanging="360"/>
      </w:pPr>
      <w:rPr>
        <w:rFonts w:ascii="Courier New" w:hAnsi="Courier New" w:hint="default"/>
      </w:rPr>
    </w:lvl>
    <w:lvl w:ilvl="5" w:tplc="D5EA349E">
      <w:start w:val="1"/>
      <w:numFmt w:val="bullet"/>
      <w:lvlText w:val=""/>
      <w:lvlJc w:val="left"/>
      <w:pPr>
        <w:ind w:left="4320" w:hanging="360"/>
      </w:pPr>
      <w:rPr>
        <w:rFonts w:ascii="Wingdings" w:hAnsi="Wingdings" w:hint="default"/>
      </w:rPr>
    </w:lvl>
    <w:lvl w:ilvl="6" w:tplc="23D8A2AA">
      <w:start w:val="1"/>
      <w:numFmt w:val="bullet"/>
      <w:lvlText w:val=""/>
      <w:lvlJc w:val="left"/>
      <w:pPr>
        <w:ind w:left="5040" w:hanging="360"/>
      </w:pPr>
      <w:rPr>
        <w:rFonts w:ascii="Symbol" w:hAnsi="Symbol" w:hint="default"/>
      </w:rPr>
    </w:lvl>
    <w:lvl w:ilvl="7" w:tplc="CE0E632A">
      <w:start w:val="1"/>
      <w:numFmt w:val="bullet"/>
      <w:lvlText w:val="o"/>
      <w:lvlJc w:val="left"/>
      <w:pPr>
        <w:ind w:left="5760" w:hanging="360"/>
      </w:pPr>
      <w:rPr>
        <w:rFonts w:ascii="Courier New" w:hAnsi="Courier New" w:hint="default"/>
      </w:rPr>
    </w:lvl>
    <w:lvl w:ilvl="8" w:tplc="D8ACC154">
      <w:start w:val="1"/>
      <w:numFmt w:val="bullet"/>
      <w:lvlText w:val=""/>
      <w:lvlJc w:val="left"/>
      <w:pPr>
        <w:ind w:left="6480" w:hanging="360"/>
      </w:pPr>
      <w:rPr>
        <w:rFonts w:ascii="Wingdings" w:hAnsi="Wingdings" w:hint="default"/>
      </w:rPr>
    </w:lvl>
  </w:abstractNum>
  <w:abstractNum w:abstractNumId="14" w15:restartNumberingAfterBreak="0">
    <w:nsid w:val="09EE8A4F"/>
    <w:multiLevelType w:val="hybridMultilevel"/>
    <w:tmpl w:val="685AA3E4"/>
    <w:lvl w:ilvl="0" w:tplc="E222EB7E">
      <w:start w:val="1"/>
      <w:numFmt w:val="bullet"/>
      <w:lvlText w:val=""/>
      <w:lvlJc w:val="left"/>
      <w:pPr>
        <w:ind w:left="720" w:hanging="360"/>
      </w:pPr>
      <w:rPr>
        <w:rFonts w:ascii="Symbol" w:hAnsi="Symbol" w:hint="default"/>
      </w:rPr>
    </w:lvl>
    <w:lvl w:ilvl="1" w:tplc="D990144C">
      <w:start w:val="1"/>
      <w:numFmt w:val="bullet"/>
      <w:lvlText w:val="o"/>
      <w:lvlJc w:val="left"/>
      <w:pPr>
        <w:ind w:left="1440" w:hanging="360"/>
      </w:pPr>
      <w:rPr>
        <w:rFonts w:ascii="Courier New" w:hAnsi="Courier New" w:hint="default"/>
      </w:rPr>
    </w:lvl>
    <w:lvl w:ilvl="2" w:tplc="276E0A3C">
      <w:start w:val="1"/>
      <w:numFmt w:val="bullet"/>
      <w:lvlText w:val=""/>
      <w:lvlJc w:val="left"/>
      <w:pPr>
        <w:ind w:left="2160" w:hanging="360"/>
      </w:pPr>
      <w:rPr>
        <w:rFonts w:ascii="Wingdings" w:hAnsi="Wingdings" w:hint="default"/>
      </w:rPr>
    </w:lvl>
    <w:lvl w:ilvl="3" w:tplc="177A1762">
      <w:start w:val="1"/>
      <w:numFmt w:val="bullet"/>
      <w:lvlText w:val=""/>
      <w:lvlJc w:val="left"/>
      <w:pPr>
        <w:ind w:left="2880" w:hanging="360"/>
      </w:pPr>
      <w:rPr>
        <w:rFonts w:ascii="Symbol" w:hAnsi="Symbol" w:hint="default"/>
      </w:rPr>
    </w:lvl>
    <w:lvl w:ilvl="4" w:tplc="7780D068">
      <w:start w:val="1"/>
      <w:numFmt w:val="bullet"/>
      <w:lvlText w:val="o"/>
      <w:lvlJc w:val="left"/>
      <w:pPr>
        <w:ind w:left="3600" w:hanging="360"/>
      </w:pPr>
      <w:rPr>
        <w:rFonts w:ascii="Courier New" w:hAnsi="Courier New" w:hint="default"/>
      </w:rPr>
    </w:lvl>
    <w:lvl w:ilvl="5" w:tplc="D9368C42">
      <w:start w:val="1"/>
      <w:numFmt w:val="bullet"/>
      <w:lvlText w:val=""/>
      <w:lvlJc w:val="left"/>
      <w:pPr>
        <w:ind w:left="4320" w:hanging="360"/>
      </w:pPr>
      <w:rPr>
        <w:rFonts w:ascii="Wingdings" w:hAnsi="Wingdings" w:hint="default"/>
      </w:rPr>
    </w:lvl>
    <w:lvl w:ilvl="6" w:tplc="35205D88">
      <w:start w:val="1"/>
      <w:numFmt w:val="bullet"/>
      <w:lvlText w:val=""/>
      <w:lvlJc w:val="left"/>
      <w:pPr>
        <w:ind w:left="5040" w:hanging="360"/>
      </w:pPr>
      <w:rPr>
        <w:rFonts w:ascii="Symbol" w:hAnsi="Symbol" w:hint="default"/>
      </w:rPr>
    </w:lvl>
    <w:lvl w:ilvl="7" w:tplc="9852320C">
      <w:start w:val="1"/>
      <w:numFmt w:val="bullet"/>
      <w:lvlText w:val="o"/>
      <w:lvlJc w:val="left"/>
      <w:pPr>
        <w:ind w:left="5760" w:hanging="360"/>
      </w:pPr>
      <w:rPr>
        <w:rFonts w:ascii="Courier New" w:hAnsi="Courier New" w:hint="default"/>
      </w:rPr>
    </w:lvl>
    <w:lvl w:ilvl="8" w:tplc="5AD29C64">
      <w:start w:val="1"/>
      <w:numFmt w:val="bullet"/>
      <w:lvlText w:val=""/>
      <w:lvlJc w:val="left"/>
      <w:pPr>
        <w:ind w:left="6480" w:hanging="360"/>
      </w:pPr>
      <w:rPr>
        <w:rFonts w:ascii="Wingdings" w:hAnsi="Wingdings" w:hint="default"/>
      </w:rPr>
    </w:lvl>
  </w:abstractNum>
  <w:abstractNum w:abstractNumId="15" w15:restartNumberingAfterBreak="0">
    <w:nsid w:val="0C25D32F"/>
    <w:multiLevelType w:val="hybridMultilevel"/>
    <w:tmpl w:val="F954A8C2"/>
    <w:lvl w:ilvl="0" w:tplc="B9DE0850">
      <w:start w:val="1"/>
      <w:numFmt w:val="bullet"/>
      <w:lvlText w:val=""/>
      <w:lvlJc w:val="left"/>
      <w:pPr>
        <w:ind w:left="786" w:hanging="360"/>
      </w:pPr>
      <w:rPr>
        <w:rFonts w:ascii="Symbol" w:hAnsi="Symbol" w:hint="default"/>
      </w:rPr>
    </w:lvl>
    <w:lvl w:ilvl="1" w:tplc="3872D8EC">
      <w:start w:val="1"/>
      <w:numFmt w:val="bullet"/>
      <w:lvlText w:val="o"/>
      <w:lvlJc w:val="left"/>
      <w:pPr>
        <w:ind w:left="1440" w:hanging="360"/>
      </w:pPr>
      <w:rPr>
        <w:rFonts w:ascii="Courier New" w:hAnsi="Courier New" w:hint="default"/>
      </w:rPr>
    </w:lvl>
    <w:lvl w:ilvl="2" w:tplc="6298EE2C">
      <w:start w:val="1"/>
      <w:numFmt w:val="bullet"/>
      <w:lvlText w:val=""/>
      <w:lvlJc w:val="left"/>
      <w:pPr>
        <w:ind w:left="2160" w:hanging="360"/>
      </w:pPr>
      <w:rPr>
        <w:rFonts w:ascii="Wingdings" w:hAnsi="Wingdings" w:hint="default"/>
      </w:rPr>
    </w:lvl>
    <w:lvl w:ilvl="3" w:tplc="8F5E8E38">
      <w:start w:val="1"/>
      <w:numFmt w:val="bullet"/>
      <w:lvlText w:val=""/>
      <w:lvlJc w:val="left"/>
      <w:pPr>
        <w:ind w:left="2880" w:hanging="360"/>
      </w:pPr>
      <w:rPr>
        <w:rFonts w:ascii="Symbol" w:hAnsi="Symbol" w:hint="default"/>
      </w:rPr>
    </w:lvl>
    <w:lvl w:ilvl="4" w:tplc="6B9A4960">
      <w:start w:val="1"/>
      <w:numFmt w:val="bullet"/>
      <w:lvlText w:val="o"/>
      <w:lvlJc w:val="left"/>
      <w:pPr>
        <w:ind w:left="3600" w:hanging="360"/>
      </w:pPr>
      <w:rPr>
        <w:rFonts w:ascii="Courier New" w:hAnsi="Courier New" w:hint="default"/>
      </w:rPr>
    </w:lvl>
    <w:lvl w:ilvl="5" w:tplc="595C7004">
      <w:start w:val="1"/>
      <w:numFmt w:val="bullet"/>
      <w:lvlText w:val=""/>
      <w:lvlJc w:val="left"/>
      <w:pPr>
        <w:ind w:left="4320" w:hanging="360"/>
      </w:pPr>
      <w:rPr>
        <w:rFonts w:ascii="Wingdings" w:hAnsi="Wingdings" w:hint="default"/>
      </w:rPr>
    </w:lvl>
    <w:lvl w:ilvl="6" w:tplc="ABF8BF56">
      <w:start w:val="1"/>
      <w:numFmt w:val="bullet"/>
      <w:lvlText w:val=""/>
      <w:lvlJc w:val="left"/>
      <w:pPr>
        <w:ind w:left="5040" w:hanging="360"/>
      </w:pPr>
      <w:rPr>
        <w:rFonts w:ascii="Symbol" w:hAnsi="Symbol" w:hint="default"/>
      </w:rPr>
    </w:lvl>
    <w:lvl w:ilvl="7" w:tplc="F04C2FF6">
      <w:start w:val="1"/>
      <w:numFmt w:val="bullet"/>
      <w:lvlText w:val="o"/>
      <w:lvlJc w:val="left"/>
      <w:pPr>
        <w:ind w:left="5760" w:hanging="360"/>
      </w:pPr>
      <w:rPr>
        <w:rFonts w:ascii="Courier New" w:hAnsi="Courier New" w:hint="default"/>
      </w:rPr>
    </w:lvl>
    <w:lvl w:ilvl="8" w:tplc="4A283BBC">
      <w:start w:val="1"/>
      <w:numFmt w:val="bullet"/>
      <w:lvlText w:val=""/>
      <w:lvlJc w:val="left"/>
      <w:pPr>
        <w:ind w:left="6480" w:hanging="360"/>
      </w:pPr>
      <w:rPr>
        <w:rFonts w:ascii="Wingdings" w:hAnsi="Wingdings" w:hint="default"/>
      </w:rPr>
    </w:lvl>
  </w:abstractNum>
  <w:abstractNum w:abstractNumId="16" w15:restartNumberingAfterBreak="0">
    <w:nsid w:val="0FC828C2"/>
    <w:multiLevelType w:val="hybridMultilevel"/>
    <w:tmpl w:val="37FC37F6"/>
    <w:lvl w:ilvl="0" w:tplc="6868BD3A">
      <w:start w:val="1"/>
      <w:numFmt w:val="bullet"/>
      <w:lvlText w:val="·"/>
      <w:lvlJc w:val="left"/>
      <w:pPr>
        <w:ind w:left="720" w:hanging="360"/>
      </w:pPr>
      <w:rPr>
        <w:rFonts w:ascii="Symbol" w:hAnsi="Symbol" w:hint="default"/>
      </w:rPr>
    </w:lvl>
    <w:lvl w:ilvl="1" w:tplc="F1F4B914">
      <w:start w:val="1"/>
      <w:numFmt w:val="bullet"/>
      <w:lvlText w:val="o"/>
      <w:lvlJc w:val="left"/>
      <w:pPr>
        <w:ind w:left="1440" w:hanging="360"/>
      </w:pPr>
      <w:rPr>
        <w:rFonts w:ascii="Courier New" w:hAnsi="Courier New" w:hint="default"/>
      </w:rPr>
    </w:lvl>
    <w:lvl w:ilvl="2" w:tplc="A5E25304">
      <w:start w:val="1"/>
      <w:numFmt w:val="bullet"/>
      <w:lvlText w:val=""/>
      <w:lvlJc w:val="left"/>
      <w:pPr>
        <w:ind w:left="2160" w:hanging="360"/>
      </w:pPr>
      <w:rPr>
        <w:rFonts w:ascii="Wingdings" w:hAnsi="Wingdings" w:hint="default"/>
      </w:rPr>
    </w:lvl>
    <w:lvl w:ilvl="3" w:tplc="2E90ABB8">
      <w:start w:val="1"/>
      <w:numFmt w:val="bullet"/>
      <w:lvlText w:val=""/>
      <w:lvlJc w:val="left"/>
      <w:pPr>
        <w:ind w:left="2880" w:hanging="360"/>
      </w:pPr>
      <w:rPr>
        <w:rFonts w:ascii="Symbol" w:hAnsi="Symbol" w:hint="default"/>
      </w:rPr>
    </w:lvl>
    <w:lvl w:ilvl="4" w:tplc="462A4998">
      <w:start w:val="1"/>
      <w:numFmt w:val="bullet"/>
      <w:lvlText w:val="o"/>
      <w:lvlJc w:val="left"/>
      <w:pPr>
        <w:ind w:left="3600" w:hanging="360"/>
      </w:pPr>
      <w:rPr>
        <w:rFonts w:ascii="Courier New" w:hAnsi="Courier New" w:hint="default"/>
      </w:rPr>
    </w:lvl>
    <w:lvl w:ilvl="5" w:tplc="D520B958">
      <w:start w:val="1"/>
      <w:numFmt w:val="bullet"/>
      <w:lvlText w:val=""/>
      <w:lvlJc w:val="left"/>
      <w:pPr>
        <w:ind w:left="4320" w:hanging="360"/>
      </w:pPr>
      <w:rPr>
        <w:rFonts w:ascii="Wingdings" w:hAnsi="Wingdings" w:hint="default"/>
      </w:rPr>
    </w:lvl>
    <w:lvl w:ilvl="6" w:tplc="150CADBA">
      <w:start w:val="1"/>
      <w:numFmt w:val="bullet"/>
      <w:lvlText w:val=""/>
      <w:lvlJc w:val="left"/>
      <w:pPr>
        <w:ind w:left="5040" w:hanging="360"/>
      </w:pPr>
      <w:rPr>
        <w:rFonts w:ascii="Symbol" w:hAnsi="Symbol" w:hint="default"/>
      </w:rPr>
    </w:lvl>
    <w:lvl w:ilvl="7" w:tplc="35046C6C">
      <w:start w:val="1"/>
      <w:numFmt w:val="bullet"/>
      <w:lvlText w:val="o"/>
      <w:lvlJc w:val="left"/>
      <w:pPr>
        <w:ind w:left="5760" w:hanging="360"/>
      </w:pPr>
      <w:rPr>
        <w:rFonts w:ascii="Courier New" w:hAnsi="Courier New" w:hint="default"/>
      </w:rPr>
    </w:lvl>
    <w:lvl w:ilvl="8" w:tplc="E902B952">
      <w:start w:val="1"/>
      <w:numFmt w:val="bullet"/>
      <w:lvlText w:val=""/>
      <w:lvlJc w:val="left"/>
      <w:pPr>
        <w:ind w:left="6480" w:hanging="360"/>
      </w:pPr>
      <w:rPr>
        <w:rFonts w:ascii="Wingdings" w:hAnsi="Wingdings" w:hint="default"/>
      </w:rPr>
    </w:lvl>
  </w:abstractNum>
  <w:abstractNum w:abstractNumId="17" w15:restartNumberingAfterBreak="0">
    <w:nsid w:val="14012B7D"/>
    <w:multiLevelType w:val="multilevel"/>
    <w:tmpl w:val="1A88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77571E"/>
    <w:multiLevelType w:val="hybridMultilevel"/>
    <w:tmpl w:val="A85C7068"/>
    <w:lvl w:ilvl="0" w:tplc="0B225EBC">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1F361A12"/>
    <w:multiLevelType w:val="hybridMultilevel"/>
    <w:tmpl w:val="E88E3F04"/>
    <w:lvl w:ilvl="0" w:tplc="381268F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6914DBC"/>
    <w:multiLevelType w:val="multilevel"/>
    <w:tmpl w:val="EAD4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366E26"/>
    <w:multiLevelType w:val="hybridMultilevel"/>
    <w:tmpl w:val="1D3E526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7D07A66"/>
    <w:multiLevelType w:val="hybridMultilevel"/>
    <w:tmpl w:val="FFFFFFFF"/>
    <w:lvl w:ilvl="0" w:tplc="F5A2FD9A">
      <w:start w:val="1"/>
      <w:numFmt w:val="bullet"/>
      <w:lvlText w:val=""/>
      <w:lvlJc w:val="left"/>
      <w:pPr>
        <w:ind w:left="720" w:hanging="360"/>
      </w:pPr>
      <w:rPr>
        <w:rFonts w:ascii="Symbol" w:hAnsi="Symbol" w:hint="default"/>
      </w:rPr>
    </w:lvl>
    <w:lvl w:ilvl="1" w:tplc="90964B1E">
      <w:start w:val="1"/>
      <w:numFmt w:val="bullet"/>
      <w:lvlText w:val="o"/>
      <w:lvlJc w:val="left"/>
      <w:pPr>
        <w:ind w:left="1440" w:hanging="360"/>
      </w:pPr>
      <w:rPr>
        <w:rFonts w:ascii="Courier New" w:hAnsi="Courier New" w:hint="default"/>
      </w:rPr>
    </w:lvl>
    <w:lvl w:ilvl="2" w:tplc="21A06BEA">
      <w:start w:val="1"/>
      <w:numFmt w:val="bullet"/>
      <w:lvlText w:val=""/>
      <w:lvlJc w:val="left"/>
      <w:pPr>
        <w:ind w:left="2160" w:hanging="360"/>
      </w:pPr>
      <w:rPr>
        <w:rFonts w:ascii="Wingdings" w:hAnsi="Wingdings" w:hint="default"/>
      </w:rPr>
    </w:lvl>
    <w:lvl w:ilvl="3" w:tplc="4D9E0996">
      <w:start w:val="1"/>
      <w:numFmt w:val="bullet"/>
      <w:lvlText w:val=""/>
      <w:lvlJc w:val="left"/>
      <w:pPr>
        <w:ind w:left="2880" w:hanging="360"/>
      </w:pPr>
      <w:rPr>
        <w:rFonts w:ascii="Symbol" w:hAnsi="Symbol" w:hint="default"/>
      </w:rPr>
    </w:lvl>
    <w:lvl w:ilvl="4" w:tplc="FE6E7A18">
      <w:start w:val="1"/>
      <w:numFmt w:val="bullet"/>
      <w:lvlText w:val="o"/>
      <w:lvlJc w:val="left"/>
      <w:pPr>
        <w:ind w:left="3600" w:hanging="360"/>
      </w:pPr>
      <w:rPr>
        <w:rFonts w:ascii="Courier New" w:hAnsi="Courier New" w:hint="default"/>
      </w:rPr>
    </w:lvl>
    <w:lvl w:ilvl="5" w:tplc="7DCC6F00">
      <w:start w:val="1"/>
      <w:numFmt w:val="bullet"/>
      <w:lvlText w:val=""/>
      <w:lvlJc w:val="left"/>
      <w:pPr>
        <w:ind w:left="4320" w:hanging="360"/>
      </w:pPr>
      <w:rPr>
        <w:rFonts w:ascii="Wingdings" w:hAnsi="Wingdings" w:hint="default"/>
      </w:rPr>
    </w:lvl>
    <w:lvl w:ilvl="6" w:tplc="F4B2E08E">
      <w:start w:val="1"/>
      <w:numFmt w:val="bullet"/>
      <w:lvlText w:val=""/>
      <w:lvlJc w:val="left"/>
      <w:pPr>
        <w:ind w:left="5040" w:hanging="360"/>
      </w:pPr>
      <w:rPr>
        <w:rFonts w:ascii="Symbol" w:hAnsi="Symbol" w:hint="default"/>
      </w:rPr>
    </w:lvl>
    <w:lvl w:ilvl="7" w:tplc="38A2EE24">
      <w:start w:val="1"/>
      <w:numFmt w:val="bullet"/>
      <w:lvlText w:val="o"/>
      <w:lvlJc w:val="left"/>
      <w:pPr>
        <w:ind w:left="5760" w:hanging="360"/>
      </w:pPr>
      <w:rPr>
        <w:rFonts w:ascii="Courier New" w:hAnsi="Courier New" w:hint="default"/>
      </w:rPr>
    </w:lvl>
    <w:lvl w:ilvl="8" w:tplc="6FEC29C8">
      <w:start w:val="1"/>
      <w:numFmt w:val="bullet"/>
      <w:lvlText w:val=""/>
      <w:lvlJc w:val="left"/>
      <w:pPr>
        <w:ind w:left="6480" w:hanging="360"/>
      </w:pPr>
      <w:rPr>
        <w:rFonts w:ascii="Wingdings" w:hAnsi="Wingdings" w:hint="default"/>
      </w:rPr>
    </w:lvl>
  </w:abstractNum>
  <w:abstractNum w:abstractNumId="23" w15:restartNumberingAfterBreak="0">
    <w:nsid w:val="34233BE5"/>
    <w:multiLevelType w:val="hybridMultilevel"/>
    <w:tmpl w:val="107A623A"/>
    <w:lvl w:ilvl="0" w:tplc="D59EA962">
      <w:start w:val="1"/>
      <w:numFmt w:val="bullet"/>
      <w:lvlText w:val=""/>
      <w:lvlJc w:val="left"/>
      <w:pPr>
        <w:ind w:left="720" w:hanging="360"/>
      </w:pPr>
      <w:rPr>
        <w:rFonts w:ascii="Symbol" w:hAnsi="Symbol" w:hint="default"/>
      </w:rPr>
    </w:lvl>
    <w:lvl w:ilvl="1" w:tplc="7F405C06">
      <w:start w:val="1"/>
      <w:numFmt w:val="bullet"/>
      <w:lvlText w:val="o"/>
      <w:lvlJc w:val="left"/>
      <w:pPr>
        <w:ind w:left="1440" w:hanging="360"/>
      </w:pPr>
      <w:rPr>
        <w:rFonts w:ascii="Courier New" w:hAnsi="Courier New" w:hint="default"/>
      </w:rPr>
    </w:lvl>
    <w:lvl w:ilvl="2" w:tplc="A6ACA1C8">
      <w:start w:val="1"/>
      <w:numFmt w:val="bullet"/>
      <w:lvlText w:val=""/>
      <w:lvlJc w:val="left"/>
      <w:pPr>
        <w:ind w:left="2160" w:hanging="360"/>
      </w:pPr>
      <w:rPr>
        <w:rFonts w:ascii="Wingdings" w:hAnsi="Wingdings" w:hint="default"/>
      </w:rPr>
    </w:lvl>
    <w:lvl w:ilvl="3" w:tplc="2118067A">
      <w:start w:val="1"/>
      <w:numFmt w:val="bullet"/>
      <w:lvlText w:val=""/>
      <w:lvlJc w:val="left"/>
      <w:pPr>
        <w:ind w:left="2880" w:hanging="360"/>
      </w:pPr>
      <w:rPr>
        <w:rFonts w:ascii="Symbol" w:hAnsi="Symbol" w:hint="default"/>
      </w:rPr>
    </w:lvl>
    <w:lvl w:ilvl="4" w:tplc="C4F0E0E6">
      <w:start w:val="1"/>
      <w:numFmt w:val="bullet"/>
      <w:lvlText w:val="o"/>
      <w:lvlJc w:val="left"/>
      <w:pPr>
        <w:ind w:left="3600" w:hanging="360"/>
      </w:pPr>
      <w:rPr>
        <w:rFonts w:ascii="Courier New" w:hAnsi="Courier New" w:hint="default"/>
      </w:rPr>
    </w:lvl>
    <w:lvl w:ilvl="5" w:tplc="5FA8124A">
      <w:start w:val="1"/>
      <w:numFmt w:val="bullet"/>
      <w:lvlText w:val=""/>
      <w:lvlJc w:val="left"/>
      <w:pPr>
        <w:ind w:left="4320" w:hanging="360"/>
      </w:pPr>
      <w:rPr>
        <w:rFonts w:ascii="Wingdings" w:hAnsi="Wingdings" w:hint="default"/>
      </w:rPr>
    </w:lvl>
    <w:lvl w:ilvl="6" w:tplc="F952691A">
      <w:start w:val="1"/>
      <w:numFmt w:val="bullet"/>
      <w:lvlText w:val=""/>
      <w:lvlJc w:val="left"/>
      <w:pPr>
        <w:ind w:left="5040" w:hanging="360"/>
      </w:pPr>
      <w:rPr>
        <w:rFonts w:ascii="Symbol" w:hAnsi="Symbol" w:hint="default"/>
      </w:rPr>
    </w:lvl>
    <w:lvl w:ilvl="7" w:tplc="839C617E">
      <w:start w:val="1"/>
      <w:numFmt w:val="bullet"/>
      <w:lvlText w:val="o"/>
      <w:lvlJc w:val="left"/>
      <w:pPr>
        <w:ind w:left="5760" w:hanging="360"/>
      </w:pPr>
      <w:rPr>
        <w:rFonts w:ascii="Courier New" w:hAnsi="Courier New" w:hint="default"/>
      </w:rPr>
    </w:lvl>
    <w:lvl w:ilvl="8" w:tplc="8ED631D8">
      <w:start w:val="1"/>
      <w:numFmt w:val="bullet"/>
      <w:lvlText w:val=""/>
      <w:lvlJc w:val="left"/>
      <w:pPr>
        <w:ind w:left="6480" w:hanging="360"/>
      </w:pPr>
      <w:rPr>
        <w:rFonts w:ascii="Wingdings" w:hAnsi="Wingdings" w:hint="default"/>
      </w:rPr>
    </w:lvl>
  </w:abstractNum>
  <w:abstractNum w:abstractNumId="24" w15:restartNumberingAfterBreak="0">
    <w:nsid w:val="347517EF"/>
    <w:multiLevelType w:val="hybridMultilevel"/>
    <w:tmpl w:val="DC92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5403BF"/>
    <w:multiLevelType w:val="hybridMultilevel"/>
    <w:tmpl w:val="641E6B6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6" w15:restartNumberingAfterBreak="0">
    <w:nsid w:val="35759447"/>
    <w:multiLevelType w:val="hybridMultilevel"/>
    <w:tmpl w:val="866A25B4"/>
    <w:lvl w:ilvl="0" w:tplc="F28C6D94">
      <w:start w:val="1"/>
      <w:numFmt w:val="decimal"/>
      <w:lvlText w:val="%1."/>
      <w:lvlJc w:val="left"/>
      <w:pPr>
        <w:ind w:left="720" w:hanging="360"/>
      </w:pPr>
    </w:lvl>
    <w:lvl w:ilvl="1" w:tplc="4008D53A">
      <w:start w:val="1"/>
      <w:numFmt w:val="lowerLetter"/>
      <w:lvlText w:val="%2)"/>
      <w:lvlJc w:val="left"/>
      <w:pPr>
        <w:ind w:left="1440" w:hanging="360"/>
      </w:pPr>
    </w:lvl>
    <w:lvl w:ilvl="2" w:tplc="A704C506">
      <w:start w:val="1"/>
      <w:numFmt w:val="lowerRoman"/>
      <w:lvlText w:val="%3."/>
      <w:lvlJc w:val="right"/>
      <w:pPr>
        <w:ind w:left="2160" w:hanging="180"/>
      </w:pPr>
    </w:lvl>
    <w:lvl w:ilvl="3" w:tplc="02028172">
      <w:start w:val="1"/>
      <w:numFmt w:val="decimal"/>
      <w:lvlText w:val="%4."/>
      <w:lvlJc w:val="left"/>
      <w:pPr>
        <w:ind w:left="2880" w:hanging="360"/>
      </w:pPr>
    </w:lvl>
    <w:lvl w:ilvl="4" w:tplc="80BC48EC">
      <w:start w:val="1"/>
      <w:numFmt w:val="lowerLetter"/>
      <w:lvlText w:val="%5."/>
      <w:lvlJc w:val="left"/>
      <w:pPr>
        <w:ind w:left="3600" w:hanging="360"/>
      </w:pPr>
    </w:lvl>
    <w:lvl w:ilvl="5" w:tplc="EEA23E68">
      <w:start w:val="1"/>
      <w:numFmt w:val="lowerRoman"/>
      <w:lvlText w:val="%6."/>
      <w:lvlJc w:val="right"/>
      <w:pPr>
        <w:ind w:left="4320" w:hanging="180"/>
      </w:pPr>
    </w:lvl>
    <w:lvl w:ilvl="6" w:tplc="948AF12C">
      <w:start w:val="1"/>
      <w:numFmt w:val="decimal"/>
      <w:lvlText w:val="%7."/>
      <w:lvlJc w:val="left"/>
      <w:pPr>
        <w:ind w:left="5040" w:hanging="360"/>
      </w:pPr>
    </w:lvl>
    <w:lvl w:ilvl="7" w:tplc="E3A255AC">
      <w:start w:val="1"/>
      <w:numFmt w:val="lowerLetter"/>
      <w:lvlText w:val="%8."/>
      <w:lvlJc w:val="left"/>
      <w:pPr>
        <w:ind w:left="5760" w:hanging="360"/>
      </w:pPr>
    </w:lvl>
    <w:lvl w:ilvl="8" w:tplc="3B14F1E2">
      <w:start w:val="1"/>
      <w:numFmt w:val="lowerRoman"/>
      <w:lvlText w:val="%9."/>
      <w:lvlJc w:val="right"/>
      <w:pPr>
        <w:ind w:left="6480" w:hanging="180"/>
      </w:pPr>
    </w:lvl>
  </w:abstractNum>
  <w:abstractNum w:abstractNumId="27" w15:restartNumberingAfterBreak="0">
    <w:nsid w:val="396C1D00"/>
    <w:multiLevelType w:val="hybridMultilevel"/>
    <w:tmpl w:val="8892DA50"/>
    <w:lvl w:ilvl="0" w:tplc="AE64C1D4">
      <w:start w:val="10"/>
      <w:numFmt w:val="bullet"/>
      <w:lvlText w:val="-"/>
      <w:lvlJc w:val="left"/>
      <w:pPr>
        <w:ind w:left="1068" w:hanging="360"/>
      </w:pPr>
      <w:rPr>
        <w:rFonts w:ascii="Verdana" w:eastAsiaTheme="minorHAnsi" w:hAnsi="Verdana" w:cstheme="minorBid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8" w15:restartNumberingAfterBreak="0">
    <w:nsid w:val="39BE7A72"/>
    <w:multiLevelType w:val="hybridMultilevel"/>
    <w:tmpl w:val="38D6EEE4"/>
    <w:lvl w:ilvl="0" w:tplc="511E77C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2707B92"/>
    <w:multiLevelType w:val="hybridMultilevel"/>
    <w:tmpl w:val="C92E8AC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0" w15:restartNumberingAfterBreak="0">
    <w:nsid w:val="485E08EC"/>
    <w:multiLevelType w:val="hybridMultilevel"/>
    <w:tmpl w:val="06A670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019203B"/>
    <w:multiLevelType w:val="hybridMultilevel"/>
    <w:tmpl w:val="5F501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4E0E880"/>
    <w:multiLevelType w:val="hybridMultilevel"/>
    <w:tmpl w:val="D076BBD2"/>
    <w:lvl w:ilvl="0" w:tplc="F2A68810">
      <w:start w:val="1"/>
      <w:numFmt w:val="bullet"/>
      <w:lvlText w:val=""/>
      <w:lvlJc w:val="left"/>
      <w:pPr>
        <w:ind w:left="720" w:hanging="360"/>
      </w:pPr>
      <w:rPr>
        <w:rFonts w:ascii="Symbol" w:hAnsi="Symbol" w:hint="default"/>
      </w:rPr>
    </w:lvl>
    <w:lvl w:ilvl="1" w:tplc="527E0B1C">
      <w:start w:val="1"/>
      <w:numFmt w:val="bullet"/>
      <w:lvlText w:val=""/>
      <w:lvlJc w:val="left"/>
      <w:pPr>
        <w:ind w:left="1440" w:hanging="360"/>
      </w:pPr>
      <w:rPr>
        <w:rFonts w:ascii="Symbol" w:hAnsi="Symbol" w:hint="default"/>
      </w:rPr>
    </w:lvl>
    <w:lvl w:ilvl="2" w:tplc="972AC478">
      <w:start w:val="1"/>
      <w:numFmt w:val="bullet"/>
      <w:lvlText w:val=""/>
      <w:lvlJc w:val="left"/>
      <w:pPr>
        <w:ind w:left="2160" w:hanging="360"/>
      </w:pPr>
      <w:rPr>
        <w:rFonts w:ascii="Wingdings" w:hAnsi="Wingdings" w:hint="default"/>
      </w:rPr>
    </w:lvl>
    <w:lvl w:ilvl="3" w:tplc="E5C438DC">
      <w:start w:val="1"/>
      <w:numFmt w:val="bullet"/>
      <w:lvlText w:val=""/>
      <w:lvlJc w:val="left"/>
      <w:pPr>
        <w:ind w:left="2880" w:hanging="360"/>
      </w:pPr>
      <w:rPr>
        <w:rFonts w:ascii="Symbol" w:hAnsi="Symbol" w:hint="default"/>
      </w:rPr>
    </w:lvl>
    <w:lvl w:ilvl="4" w:tplc="9CA025EC">
      <w:start w:val="1"/>
      <w:numFmt w:val="bullet"/>
      <w:lvlText w:val="o"/>
      <w:lvlJc w:val="left"/>
      <w:pPr>
        <w:ind w:left="3600" w:hanging="360"/>
      </w:pPr>
      <w:rPr>
        <w:rFonts w:ascii="Courier New" w:hAnsi="Courier New" w:hint="default"/>
      </w:rPr>
    </w:lvl>
    <w:lvl w:ilvl="5" w:tplc="36BE8A98">
      <w:start w:val="1"/>
      <w:numFmt w:val="bullet"/>
      <w:lvlText w:val=""/>
      <w:lvlJc w:val="left"/>
      <w:pPr>
        <w:ind w:left="4320" w:hanging="360"/>
      </w:pPr>
      <w:rPr>
        <w:rFonts w:ascii="Wingdings" w:hAnsi="Wingdings" w:hint="default"/>
      </w:rPr>
    </w:lvl>
    <w:lvl w:ilvl="6" w:tplc="84BC8288">
      <w:start w:val="1"/>
      <w:numFmt w:val="bullet"/>
      <w:lvlText w:val=""/>
      <w:lvlJc w:val="left"/>
      <w:pPr>
        <w:ind w:left="5040" w:hanging="360"/>
      </w:pPr>
      <w:rPr>
        <w:rFonts w:ascii="Symbol" w:hAnsi="Symbol" w:hint="default"/>
      </w:rPr>
    </w:lvl>
    <w:lvl w:ilvl="7" w:tplc="1C4ABEA4">
      <w:start w:val="1"/>
      <w:numFmt w:val="bullet"/>
      <w:lvlText w:val="o"/>
      <w:lvlJc w:val="left"/>
      <w:pPr>
        <w:ind w:left="5760" w:hanging="360"/>
      </w:pPr>
      <w:rPr>
        <w:rFonts w:ascii="Courier New" w:hAnsi="Courier New" w:hint="default"/>
      </w:rPr>
    </w:lvl>
    <w:lvl w:ilvl="8" w:tplc="21AAE032">
      <w:start w:val="1"/>
      <w:numFmt w:val="bullet"/>
      <w:lvlText w:val=""/>
      <w:lvlJc w:val="left"/>
      <w:pPr>
        <w:ind w:left="6480" w:hanging="360"/>
      </w:pPr>
      <w:rPr>
        <w:rFonts w:ascii="Wingdings" w:hAnsi="Wingdings" w:hint="default"/>
      </w:rPr>
    </w:lvl>
  </w:abstractNum>
  <w:abstractNum w:abstractNumId="33" w15:restartNumberingAfterBreak="0">
    <w:nsid w:val="5C84022D"/>
    <w:multiLevelType w:val="hybridMultilevel"/>
    <w:tmpl w:val="7382AF54"/>
    <w:lvl w:ilvl="0" w:tplc="63AC3ACE">
      <w:start w:val="1"/>
      <w:numFmt w:val="lowerLetter"/>
      <w:lvlText w:val="%1)"/>
      <w:lvlJc w:val="left"/>
      <w:pPr>
        <w:ind w:left="1428" w:hanging="360"/>
      </w:pPr>
      <w:rPr>
        <w:rFonts w:hint="default"/>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34" w15:restartNumberingAfterBreak="0">
    <w:nsid w:val="5D0F5623"/>
    <w:multiLevelType w:val="hybridMultilevel"/>
    <w:tmpl w:val="6CC07D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D4B100E"/>
    <w:multiLevelType w:val="hybridMultilevel"/>
    <w:tmpl w:val="FFFFFFFF"/>
    <w:lvl w:ilvl="0" w:tplc="19B0D9F4">
      <w:start w:val="1"/>
      <w:numFmt w:val="bullet"/>
      <w:lvlText w:val="-"/>
      <w:lvlJc w:val="left"/>
      <w:pPr>
        <w:ind w:left="720" w:hanging="360"/>
      </w:pPr>
      <w:rPr>
        <w:rFonts w:ascii="Calibri" w:hAnsi="Calibri" w:hint="default"/>
      </w:rPr>
    </w:lvl>
    <w:lvl w:ilvl="1" w:tplc="0D3AC34E">
      <w:start w:val="1"/>
      <w:numFmt w:val="bullet"/>
      <w:lvlText w:val="o"/>
      <w:lvlJc w:val="left"/>
      <w:pPr>
        <w:ind w:left="1440" w:hanging="360"/>
      </w:pPr>
      <w:rPr>
        <w:rFonts w:ascii="Courier New" w:hAnsi="Courier New" w:hint="default"/>
      </w:rPr>
    </w:lvl>
    <w:lvl w:ilvl="2" w:tplc="3B42AE04">
      <w:start w:val="1"/>
      <w:numFmt w:val="bullet"/>
      <w:lvlText w:val=""/>
      <w:lvlJc w:val="left"/>
      <w:pPr>
        <w:ind w:left="2160" w:hanging="360"/>
      </w:pPr>
      <w:rPr>
        <w:rFonts w:ascii="Wingdings" w:hAnsi="Wingdings" w:hint="default"/>
      </w:rPr>
    </w:lvl>
    <w:lvl w:ilvl="3" w:tplc="3F449B06">
      <w:start w:val="1"/>
      <w:numFmt w:val="bullet"/>
      <w:lvlText w:val=""/>
      <w:lvlJc w:val="left"/>
      <w:pPr>
        <w:ind w:left="2880" w:hanging="360"/>
      </w:pPr>
      <w:rPr>
        <w:rFonts w:ascii="Symbol" w:hAnsi="Symbol" w:hint="default"/>
      </w:rPr>
    </w:lvl>
    <w:lvl w:ilvl="4" w:tplc="A38A6046">
      <w:start w:val="1"/>
      <w:numFmt w:val="bullet"/>
      <w:lvlText w:val="o"/>
      <w:lvlJc w:val="left"/>
      <w:pPr>
        <w:ind w:left="3600" w:hanging="360"/>
      </w:pPr>
      <w:rPr>
        <w:rFonts w:ascii="Courier New" w:hAnsi="Courier New" w:hint="default"/>
      </w:rPr>
    </w:lvl>
    <w:lvl w:ilvl="5" w:tplc="D052795A">
      <w:start w:val="1"/>
      <w:numFmt w:val="bullet"/>
      <w:lvlText w:val=""/>
      <w:lvlJc w:val="left"/>
      <w:pPr>
        <w:ind w:left="4320" w:hanging="360"/>
      </w:pPr>
      <w:rPr>
        <w:rFonts w:ascii="Wingdings" w:hAnsi="Wingdings" w:hint="default"/>
      </w:rPr>
    </w:lvl>
    <w:lvl w:ilvl="6" w:tplc="D956777A">
      <w:start w:val="1"/>
      <w:numFmt w:val="bullet"/>
      <w:lvlText w:val=""/>
      <w:lvlJc w:val="left"/>
      <w:pPr>
        <w:ind w:left="5040" w:hanging="360"/>
      </w:pPr>
      <w:rPr>
        <w:rFonts w:ascii="Symbol" w:hAnsi="Symbol" w:hint="default"/>
      </w:rPr>
    </w:lvl>
    <w:lvl w:ilvl="7" w:tplc="0F161E8A">
      <w:start w:val="1"/>
      <w:numFmt w:val="bullet"/>
      <w:lvlText w:val="o"/>
      <w:lvlJc w:val="left"/>
      <w:pPr>
        <w:ind w:left="5760" w:hanging="360"/>
      </w:pPr>
      <w:rPr>
        <w:rFonts w:ascii="Courier New" w:hAnsi="Courier New" w:hint="default"/>
      </w:rPr>
    </w:lvl>
    <w:lvl w:ilvl="8" w:tplc="0EA67C78">
      <w:start w:val="1"/>
      <w:numFmt w:val="bullet"/>
      <w:lvlText w:val=""/>
      <w:lvlJc w:val="left"/>
      <w:pPr>
        <w:ind w:left="6480" w:hanging="360"/>
      </w:pPr>
      <w:rPr>
        <w:rFonts w:ascii="Wingdings" w:hAnsi="Wingdings" w:hint="default"/>
      </w:rPr>
    </w:lvl>
  </w:abstractNum>
  <w:abstractNum w:abstractNumId="36" w15:restartNumberingAfterBreak="0">
    <w:nsid w:val="684D5B06"/>
    <w:multiLevelType w:val="hybridMultilevel"/>
    <w:tmpl w:val="BADE6C4A"/>
    <w:lvl w:ilvl="0" w:tplc="F012A656">
      <w:start w:val="1"/>
      <w:numFmt w:val="bullet"/>
      <w:lvlText w:val=""/>
      <w:lvlJc w:val="left"/>
      <w:pPr>
        <w:ind w:left="2280" w:hanging="360"/>
      </w:pPr>
      <w:rPr>
        <w:rFonts w:ascii="Symbol" w:hAnsi="Symbol" w:hint="default"/>
      </w:rPr>
    </w:lvl>
    <w:lvl w:ilvl="1" w:tplc="CA76BA86">
      <w:start w:val="1"/>
      <w:numFmt w:val="bullet"/>
      <w:lvlText w:val="o"/>
      <w:lvlJc w:val="left"/>
      <w:pPr>
        <w:ind w:left="1440" w:hanging="360"/>
      </w:pPr>
      <w:rPr>
        <w:rFonts w:ascii="Courier New" w:hAnsi="Courier New" w:hint="default"/>
      </w:rPr>
    </w:lvl>
    <w:lvl w:ilvl="2" w:tplc="4156F21A">
      <w:start w:val="1"/>
      <w:numFmt w:val="bullet"/>
      <w:lvlText w:val=""/>
      <w:lvlJc w:val="left"/>
      <w:pPr>
        <w:ind w:left="2160" w:hanging="360"/>
      </w:pPr>
      <w:rPr>
        <w:rFonts w:ascii="Wingdings" w:hAnsi="Wingdings" w:hint="default"/>
      </w:rPr>
    </w:lvl>
    <w:lvl w:ilvl="3" w:tplc="8A7AE256">
      <w:start w:val="1"/>
      <w:numFmt w:val="bullet"/>
      <w:lvlText w:val=""/>
      <w:lvlJc w:val="left"/>
      <w:pPr>
        <w:ind w:left="2880" w:hanging="360"/>
      </w:pPr>
      <w:rPr>
        <w:rFonts w:ascii="Symbol" w:hAnsi="Symbol" w:hint="default"/>
      </w:rPr>
    </w:lvl>
    <w:lvl w:ilvl="4" w:tplc="BEF67954">
      <w:start w:val="1"/>
      <w:numFmt w:val="bullet"/>
      <w:lvlText w:val="o"/>
      <w:lvlJc w:val="left"/>
      <w:pPr>
        <w:ind w:left="3600" w:hanging="360"/>
      </w:pPr>
      <w:rPr>
        <w:rFonts w:ascii="Courier New" w:hAnsi="Courier New" w:hint="default"/>
      </w:rPr>
    </w:lvl>
    <w:lvl w:ilvl="5" w:tplc="00809D0A">
      <w:start w:val="1"/>
      <w:numFmt w:val="bullet"/>
      <w:lvlText w:val=""/>
      <w:lvlJc w:val="left"/>
      <w:pPr>
        <w:ind w:left="4320" w:hanging="360"/>
      </w:pPr>
      <w:rPr>
        <w:rFonts w:ascii="Wingdings" w:hAnsi="Wingdings" w:hint="default"/>
      </w:rPr>
    </w:lvl>
    <w:lvl w:ilvl="6" w:tplc="063A4824">
      <w:start w:val="1"/>
      <w:numFmt w:val="bullet"/>
      <w:lvlText w:val=""/>
      <w:lvlJc w:val="left"/>
      <w:pPr>
        <w:ind w:left="5040" w:hanging="360"/>
      </w:pPr>
      <w:rPr>
        <w:rFonts w:ascii="Symbol" w:hAnsi="Symbol" w:hint="default"/>
      </w:rPr>
    </w:lvl>
    <w:lvl w:ilvl="7" w:tplc="01A6B1DC">
      <w:start w:val="1"/>
      <w:numFmt w:val="bullet"/>
      <w:lvlText w:val="o"/>
      <w:lvlJc w:val="left"/>
      <w:pPr>
        <w:ind w:left="5760" w:hanging="360"/>
      </w:pPr>
      <w:rPr>
        <w:rFonts w:ascii="Courier New" w:hAnsi="Courier New" w:hint="default"/>
      </w:rPr>
    </w:lvl>
    <w:lvl w:ilvl="8" w:tplc="BD526D28">
      <w:start w:val="1"/>
      <w:numFmt w:val="bullet"/>
      <w:lvlText w:val=""/>
      <w:lvlJc w:val="left"/>
      <w:pPr>
        <w:ind w:left="6480" w:hanging="360"/>
      </w:pPr>
      <w:rPr>
        <w:rFonts w:ascii="Wingdings" w:hAnsi="Wingdings" w:hint="default"/>
      </w:rPr>
    </w:lvl>
  </w:abstractNum>
  <w:abstractNum w:abstractNumId="37" w15:restartNumberingAfterBreak="0">
    <w:nsid w:val="700822B5"/>
    <w:multiLevelType w:val="hybridMultilevel"/>
    <w:tmpl w:val="E1E6C938"/>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8" w15:restartNumberingAfterBreak="0">
    <w:nsid w:val="708F7271"/>
    <w:multiLevelType w:val="hybridMultilevel"/>
    <w:tmpl w:val="204EA6E2"/>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42D3BB0"/>
    <w:multiLevelType w:val="hybridMultilevel"/>
    <w:tmpl w:val="7F36E09A"/>
    <w:lvl w:ilvl="0" w:tplc="878A31EC">
      <w:start w:val="785"/>
      <w:numFmt w:val="bullet"/>
      <w:lvlText w:val="-"/>
      <w:lvlJc w:val="left"/>
      <w:pPr>
        <w:ind w:left="720" w:hanging="360"/>
      </w:pPr>
      <w:rPr>
        <w:rFonts w:ascii="Verdana" w:eastAsiaTheme="minorHAnsi"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6C4C666"/>
    <w:multiLevelType w:val="hybridMultilevel"/>
    <w:tmpl w:val="A7AE3BE6"/>
    <w:lvl w:ilvl="0" w:tplc="512685C4">
      <w:start w:val="1"/>
      <w:numFmt w:val="bullet"/>
      <w:lvlText w:val=""/>
      <w:lvlJc w:val="left"/>
      <w:pPr>
        <w:ind w:left="720" w:hanging="360"/>
      </w:pPr>
      <w:rPr>
        <w:rFonts w:ascii="Symbol" w:hAnsi="Symbol" w:hint="default"/>
      </w:rPr>
    </w:lvl>
    <w:lvl w:ilvl="1" w:tplc="1A2EA572">
      <w:start w:val="1"/>
      <w:numFmt w:val="bullet"/>
      <w:lvlText w:val="-"/>
      <w:lvlJc w:val="left"/>
      <w:pPr>
        <w:ind w:left="1440" w:hanging="360"/>
      </w:pPr>
      <w:rPr>
        <w:rFonts w:ascii="Calibri" w:hAnsi="Calibri" w:hint="default"/>
      </w:rPr>
    </w:lvl>
    <w:lvl w:ilvl="2" w:tplc="A224D61A">
      <w:start w:val="1"/>
      <w:numFmt w:val="bullet"/>
      <w:lvlText w:val=""/>
      <w:lvlJc w:val="left"/>
      <w:pPr>
        <w:ind w:left="2160" w:hanging="360"/>
      </w:pPr>
      <w:rPr>
        <w:rFonts w:ascii="Wingdings" w:hAnsi="Wingdings" w:hint="default"/>
      </w:rPr>
    </w:lvl>
    <w:lvl w:ilvl="3" w:tplc="3E14DA50">
      <w:start w:val="1"/>
      <w:numFmt w:val="bullet"/>
      <w:lvlText w:val=""/>
      <w:lvlJc w:val="left"/>
      <w:pPr>
        <w:ind w:left="2880" w:hanging="360"/>
      </w:pPr>
      <w:rPr>
        <w:rFonts w:ascii="Symbol" w:hAnsi="Symbol" w:hint="default"/>
      </w:rPr>
    </w:lvl>
    <w:lvl w:ilvl="4" w:tplc="BFFCC838">
      <w:start w:val="1"/>
      <w:numFmt w:val="bullet"/>
      <w:lvlText w:val="o"/>
      <w:lvlJc w:val="left"/>
      <w:pPr>
        <w:ind w:left="3600" w:hanging="360"/>
      </w:pPr>
      <w:rPr>
        <w:rFonts w:ascii="Courier New" w:hAnsi="Courier New" w:hint="default"/>
      </w:rPr>
    </w:lvl>
    <w:lvl w:ilvl="5" w:tplc="BEF2F96C">
      <w:start w:val="1"/>
      <w:numFmt w:val="bullet"/>
      <w:lvlText w:val=""/>
      <w:lvlJc w:val="left"/>
      <w:pPr>
        <w:ind w:left="4320" w:hanging="360"/>
      </w:pPr>
      <w:rPr>
        <w:rFonts w:ascii="Wingdings" w:hAnsi="Wingdings" w:hint="default"/>
      </w:rPr>
    </w:lvl>
    <w:lvl w:ilvl="6" w:tplc="2A8806E4">
      <w:start w:val="1"/>
      <w:numFmt w:val="bullet"/>
      <w:lvlText w:val=""/>
      <w:lvlJc w:val="left"/>
      <w:pPr>
        <w:ind w:left="5040" w:hanging="360"/>
      </w:pPr>
      <w:rPr>
        <w:rFonts w:ascii="Symbol" w:hAnsi="Symbol" w:hint="default"/>
      </w:rPr>
    </w:lvl>
    <w:lvl w:ilvl="7" w:tplc="BEDE054A">
      <w:start w:val="1"/>
      <w:numFmt w:val="bullet"/>
      <w:lvlText w:val="o"/>
      <w:lvlJc w:val="left"/>
      <w:pPr>
        <w:ind w:left="5760" w:hanging="360"/>
      </w:pPr>
      <w:rPr>
        <w:rFonts w:ascii="Courier New" w:hAnsi="Courier New" w:hint="default"/>
      </w:rPr>
    </w:lvl>
    <w:lvl w:ilvl="8" w:tplc="21C00D62">
      <w:start w:val="1"/>
      <w:numFmt w:val="bullet"/>
      <w:lvlText w:val=""/>
      <w:lvlJc w:val="left"/>
      <w:pPr>
        <w:ind w:left="6480" w:hanging="360"/>
      </w:pPr>
      <w:rPr>
        <w:rFonts w:ascii="Wingdings" w:hAnsi="Wingdings" w:hint="default"/>
      </w:rPr>
    </w:lvl>
  </w:abstractNum>
  <w:abstractNum w:abstractNumId="41" w15:restartNumberingAfterBreak="0">
    <w:nsid w:val="79E33A47"/>
    <w:multiLevelType w:val="multilevel"/>
    <w:tmpl w:val="A66AA800"/>
    <w:lvl w:ilvl="0">
      <w:start w:val="1"/>
      <w:numFmt w:val="bullet"/>
      <w:lvlText w:val=""/>
      <w:lvlJc w:val="left"/>
      <w:pPr>
        <w:tabs>
          <w:tab w:val="num" w:pos="720"/>
        </w:tabs>
        <w:ind w:left="720" w:hanging="360"/>
      </w:pPr>
      <w:rPr>
        <w:rFonts w:ascii="Symbol" w:hAnsi="Symbol" w:hint="default"/>
        <w:color w:val="97D5FF" w:themeColor="accent1" w:themeTint="4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D7505F"/>
    <w:multiLevelType w:val="hybridMultilevel"/>
    <w:tmpl w:val="8480A9B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1287658123">
    <w:abstractNumId w:val="16"/>
  </w:num>
  <w:num w:numId="2" w16cid:durableId="194119572">
    <w:abstractNumId w:val="40"/>
  </w:num>
  <w:num w:numId="3" w16cid:durableId="287787591">
    <w:abstractNumId w:val="13"/>
  </w:num>
  <w:num w:numId="4" w16cid:durableId="1163931279">
    <w:abstractNumId w:val="36"/>
  </w:num>
  <w:num w:numId="5" w16cid:durableId="1819834058">
    <w:abstractNumId w:val="15"/>
  </w:num>
  <w:num w:numId="6" w16cid:durableId="1910847299">
    <w:abstractNumId w:val="32"/>
  </w:num>
  <w:num w:numId="7" w16cid:durableId="1437748751">
    <w:abstractNumId w:val="23"/>
  </w:num>
  <w:num w:numId="8" w16cid:durableId="234903962">
    <w:abstractNumId w:val="26"/>
  </w:num>
  <w:num w:numId="9" w16cid:durableId="117647878">
    <w:abstractNumId w:val="14"/>
  </w:num>
  <w:num w:numId="10" w16cid:durableId="685912240">
    <w:abstractNumId w:val="12"/>
  </w:num>
  <w:num w:numId="11" w16cid:durableId="318123436">
    <w:abstractNumId w:val="8"/>
  </w:num>
  <w:num w:numId="12" w16cid:durableId="1217470595">
    <w:abstractNumId w:val="3"/>
  </w:num>
  <w:num w:numId="13" w16cid:durableId="1802570243">
    <w:abstractNumId w:val="2"/>
  </w:num>
  <w:num w:numId="14" w16cid:durableId="927230234">
    <w:abstractNumId w:val="1"/>
  </w:num>
  <w:num w:numId="15" w16cid:durableId="1009596615">
    <w:abstractNumId w:val="0"/>
  </w:num>
  <w:num w:numId="16" w16cid:durableId="595287268">
    <w:abstractNumId w:val="9"/>
  </w:num>
  <w:num w:numId="17" w16cid:durableId="412359499">
    <w:abstractNumId w:val="7"/>
  </w:num>
  <w:num w:numId="18" w16cid:durableId="338049474">
    <w:abstractNumId w:val="6"/>
  </w:num>
  <w:num w:numId="19" w16cid:durableId="2020623640">
    <w:abstractNumId w:val="5"/>
  </w:num>
  <w:num w:numId="20" w16cid:durableId="1255212488">
    <w:abstractNumId w:val="4"/>
  </w:num>
  <w:num w:numId="21" w16cid:durableId="450633657">
    <w:abstractNumId w:val="39"/>
  </w:num>
  <w:num w:numId="22" w16cid:durableId="2004119866">
    <w:abstractNumId w:val="21"/>
  </w:num>
  <w:num w:numId="23" w16cid:durableId="828138920">
    <w:abstractNumId w:val="10"/>
  </w:num>
  <w:num w:numId="24" w16cid:durableId="563838092">
    <w:abstractNumId w:val="31"/>
  </w:num>
  <w:num w:numId="25" w16cid:durableId="1867325811">
    <w:abstractNumId w:val="24"/>
  </w:num>
  <w:num w:numId="26" w16cid:durableId="1186795048">
    <w:abstractNumId w:val="30"/>
  </w:num>
  <w:num w:numId="27" w16cid:durableId="1443113013">
    <w:abstractNumId w:val="20"/>
  </w:num>
  <w:num w:numId="28" w16cid:durableId="936642408">
    <w:abstractNumId w:val="11"/>
  </w:num>
  <w:num w:numId="29" w16cid:durableId="2002346912">
    <w:abstractNumId w:val="28"/>
  </w:num>
  <w:num w:numId="30" w16cid:durableId="2129658267">
    <w:abstractNumId w:val="27"/>
  </w:num>
  <w:num w:numId="31" w16cid:durableId="165637403">
    <w:abstractNumId w:val="38"/>
  </w:num>
  <w:num w:numId="32" w16cid:durableId="384766534">
    <w:abstractNumId w:val="33"/>
  </w:num>
  <w:num w:numId="33" w16cid:durableId="296565813">
    <w:abstractNumId w:val="37"/>
  </w:num>
  <w:num w:numId="34" w16cid:durableId="2028553721">
    <w:abstractNumId w:val="17"/>
  </w:num>
  <w:num w:numId="35" w16cid:durableId="511724320">
    <w:abstractNumId w:val="34"/>
  </w:num>
  <w:num w:numId="36" w16cid:durableId="2004628309">
    <w:abstractNumId w:val="42"/>
  </w:num>
  <w:num w:numId="37" w16cid:durableId="544416788">
    <w:abstractNumId w:val="29"/>
  </w:num>
  <w:num w:numId="38" w16cid:durableId="1459028312">
    <w:abstractNumId w:val="25"/>
  </w:num>
  <w:num w:numId="39" w16cid:durableId="337461568">
    <w:abstractNumId w:val="22"/>
  </w:num>
  <w:num w:numId="40" w16cid:durableId="1967736754">
    <w:abstractNumId w:val="35"/>
  </w:num>
  <w:num w:numId="41" w16cid:durableId="189538092">
    <w:abstractNumId w:val="18"/>
  </w:num>
  <w:num w:numId="42" w16cid:durableId="1998654628">
    <w:abstractNumId w:val="19"/>
  </w:num>
  <w:num w:numId="43" w16cid:durableId="129016850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16"/>
    <w:rsid w:val="00012D30"/>
    <w:rsid w:val="00014B54"/>
    <w:rsid w:val="00015283"/>
    <w:rsid w:val="000154F4"/>
    <w:rsid w:val="0002142D"/>
    <w:rsid w:val="00025388"/>
    <w:rsid w:val="000319EF"/>
    <w:rsid w:val="000438F5"/>
    <w:rsid w:val="00045797"/>
    <w:rsid w:val="00046CE4"/>
    <w:rsid w:val="00053855"/>
    <w:rsid w:val="00060169"/>
    <w:rsid w:val="00063C26"/>
    <w:rsid w:val="0006428B"/>
    <w:rsid w:val="00066B10"/>
    <w:rsid w:val="00072004"/>
    <w:rsid w:val="00072316"/>
    <w:rsid w:val="0007381E"/>
    <w:rsid w:val="0007660C"/>
    <w:rsid w:val="00081993"/>
    <w:rsid w:val="00084E6B"/>
    <w:rsid w:val="00095064"/>
    <w:rsid w:val="000969CD"/>
    <w:rsid w:val="00097871"/>
    <w:rsid w:val="000A1149"/>
    <w:rsid w:val="000A1ABC"/>
    <w:rsid w:val="000A29C5"/>
    <w:rsid w:val="000A3C86"/>
    <w:rsid w:val="000B07EF"/>
    <w:rsid w:val="000B34DA"/>
    <w:rsid w:val="000C126E"/>
    <w:rsid w:val="000C3594"/>
    <w:rsid w:val="000C6A42"/>
    <w:rsid w:val="000D3A47"/>
    <w:rsid w:val="000E5915"/>
    <w:rsid w:val="000E7BE1"/>
    <w:rsid w:val="000F5757"/>
    <w:rsid w:val="000F68F5"/>
    <w:rsid w:val="000F7F7D"/>
    <w:rsid w:val="00114662"/>
    <w:rsid w:val="00114A93"/>
    <w:rsid w:val="00115964"/>
    <w:rsid w:val="00120F62"/>
    <w:rsid w:val="00125A1A"/>
    <w:rsid w:val="00127EAC"/>
    <w:rsid w:val="001301D8"/>
    <w:rsid w:val="00142931"/>
    <w:rsid w:val="0014561B"/>
    <w:rsid w:val="001521CD"/>
    <w:rsid w:val="0015416E"/>
    <w:rsid w:val="0015768F"/>
    <w:rsid w:val="0016033B"/>
    <w:rsid w:val="00165794"/>
    <w:rsid w:val="00165ECE"/>
    <w:rsid w:val="00166921"/>
    <w:rsid w:val="00167AC2"/>
    <w:rsid w:val="00176671"/>
    <w:rsid w:val="0018421B"/>
    <w:rsid w:val="00192A48"/>
    <w:rsid w:val="00193380"/>
    <w:rsid w:val="001B333C"/>
    <w:rsid w:val="001B3741"/>
    <w:rsid w:val="001B3B13"/>
    <w:rsid w:val="001B5235"/>
    <w:rsid w:val="001B5AA9"/>
    <w:rsid w:val="001B7FE5"/>
    <w:rsid w:val="001C0FE1"/>
    <w:rsid w:val="001C2318"/>
    <w:rsid w:val="001C7729"/>
    <w:rsid w:val="001D49C9"/>
    <w:rsid w:val="001F183B"/>
    <w:rsid w:val="001F30B6"/>
    <w:rsid w:val="001F71F6"/>
    <w:rsid w:val="001F7621"/>
    <w:rsid w:val="00201387"/>
    <w:rsid w:val="00215CA9"/>
    <w:rsid w:val="0021755E"/>
    <w:rsid w:val="00220E27"/>
    <w:rsid w:val="00230BF7"/>
    <w:rsid w:val="002357F1"/>
    <w:rsid w:val="002368E6"/>
    <w:rsid w:val="00237858"/>
    <w:rsid w:val="00247ACD"/>
    <w:rsid w:val="0025067B"/>
    <w:rsid w:val="002535CD"/>
    <w:rsid w:val="00263972"/>
    <w:rsid w:val="00265127"/>
    <w:rsid w:val="00266043"/>
    <w:rsid w:val="00273823"/>
    <w:rsid w:val="00281A0D"/>
    <w:rsid w:val="00284CC2"/>
    <w:rsid w:val="0028727A"/>
    <w:rsid w:val="002933B7"/>
    <w:rsid w:val="00293BBD"/>
    <w:rsid w:val="00293C76"/>
    <w:rsid w:val="0029499F"/>
    <w:rsid w:val="00295BCD"/>
    <w:rsid w:val="002A61D5"/>
    <w:rsid w:val="002A6D89"/>
    <w:rsid w:val="002A7740"/>
    <w:rsid w:val="002A7F4B"/>
    <w:rsid w:val="002B163F"/>
    <w:rsid w:val="002D0C7B"/>
    <w:rsid w:val="002D1606"/>
    <w:rsid w:val="002D3CDC"/>
    <w:rsid w:val="002D3EA4"/>
    <w:rsid w:val="002D7838"/>
    <w:rsid w:val="002E090D"/>
    <w:rsid w:val="002E09AE"/>
    <w:rsid w:val="002E6290"/>
    <w:rsid w:val="002F149C"/>
    <w:rsid w:val="002F348D"/>
    <w:rsid w:val="002F441A"/>
    <w:rsid w:val="002F5838"/>
    <w:rsid w:val="00300231"/>
    <w:rsid w:val="00303A07"/>
    <w:rsid w:val="00316892"/>
    <w:rsid w:val="00320F06"/>
    <w:rsid w:val="00322856"/>
    <w:rsid w:val="00325348"/>
    <w:rsid w:val="003357DD"/>
    <w:rsid w:val="003414EF"/>
    <w:rsid w:val="00344052"/>
    <w:rsid w:val="00345A86"/>
    <w:rsid w:val="003463A1"/>
    <w:rsid w:val="00355050"/>
    <w:rsid w:val="0035785C"/>
    <w:rsid w:val="00357CC8"/>
    <w:rsid w:val="003604CE"/>
    <w:rsid w:val="0037182E"/>
    <w:rsid w:val="00373668"/>
    <w:rsid w:val="00373FC0"/>
    <w:rsid w:val="003747CC"/>
    <w:rsid w:val="003766EB"/>
    <w:rsid w:val="00382DB2"/>
    <w:rsid w:val="003853C6"/>
    <w:rsid w:val="0039346E"/>
    <w:rsid w:val="003A4CFA"/>
    <w:rsid w:val="003A79F0"/>
    <w:rsid w:val="003B6608"/>
    <w:rsid w:val="003C1229"/>
    <w:rsid w:val="003C1ED3"/>
    <w:rsid w:val="003C40DE"/>
    <w:rsid w:val="003D0489"/>
    <w:rsid w:val="003D3EAB"/>
    <w:rsid w:val="003E1CD3"/>
    <w:rsid w:val="003F4C71"/>
    <w:rsid w:val="00401BEE"/>
    <w:rsid w:val="004048EB"/>
    <w:rsid w:val="004214A6"/>
    <w:rsid w:val="004266C6"/>
    <w:rsid w:val="0043787A"/>
    <w:rsid w:val="0044260F"/>
    <w:rsid w:val="00443B08"/>
    <w:rsid w:val="00452C82"/>
    <w:rsid w:val="004563CC"/>
    <w:rsid w:val="004672AE"/>
    <w:rsid w:val="00472AB2"/>
    <w:rsid w:val="00473D01"/>
    <w:rsid w:val="00475449"/>
    <w:rsid w:val="00490CB4"/>
    <w:rsid w:val="004940CF"/>
    <w:rsid w:val="00494C34"/>
    <w:rsid w:val="00496CD8"/>
    <w:rsid w:val="004B4A31"/>
    <w:rsid w:val="004C0665"/>
    <w:rsid w:val="004D1D58"/>
    <w:rsid w:val="004D2657"/>
    <w:rsid w:val="004D5ED2"/>
    <w:rsid w:val="004E050A"/>
    <w:rsid w:val="004E14BD"/>
    <w:rsid w:val="004F0903"/>
    <w:rsid w:val="004F27BC"/>
    <w:rsid w:val="004F2DA4"/>
    <w:rsid w:val="004F63D5"/>
    <w:rsid w:val="00500700"/>
    <w:rsid w:val="005042A6"/>
    <w:rsid w:val="005103C2"/>
    <w:rsid w:val="005137F4"/>
    <w:rsid w:val="00515A8B"/>
    <w:rsid w:val="005228FA"/>
    <w:rsid w:val="00524376"/>
    <w:rsid w:val="00532251"/>
    <w:rsid w:val="005324A0"/>
    <w:rsid w:val="0053456F"/>
    <w:rsid w:val="00542CB7"/>
    <w:rsid w:val="00544843"/>
    <w:rsid w:val="005505A6"/>
    <w:rsid w:val="00554999"/>
    <w:rsid w:val="00565F6A"/>
    <w:rsid w:val="005663BC"/>
    <w:rsid w:val="00570FD3"/>
    <w:rsid w:val="00571FC0"/>
    <w:rsid w:val="005733B7"/>
    <w:rsid w:val="00573949"/>
    <w:rsid w:val="00585C60"/>
    <w:rsid w:val="00586418"/>
    <w:rsid w:val="005878D3"/>
    <w:rsid w:val="00590CD0"/>
    <w:rsid w:val="00592C31"/>
    <w:rsid w:val="005932D9"/>
    <w:rsid w:val="005A28C6"/>
    <w:rsid w:val="005A3253"/>
    <w:rsid w:val="005A7C10"/>
    <w:rsid w:val="005B2546"/>
    <w:rsid w:val="005E0A09"/>
    <w:rsid w:val="005E5664"/>
    <w:rsid w:val="005F5340"/>
    <w:rsid w:val="00602135"/>
    <w:rsid w:val="00604EF2"/>
    <w:rsid w:val="00606242"/>
    <w:rsid w:val="0060719E"/>
    <w:rsid w:val="00607593"/>
    <w:rsid w:val="00614830"/>
    <w:rsid w:val="00614B43"/>
    <w:rsid w:val="00624414"/>
    <w:rsid w:val="00624991"/>
    <w:rsid w:val="006271CE"/>
    <w:rsid w:val="0062779D"/>
    <w:rsid w:val="00627F1C"/>
    <w:rsid w:val="00631CEE"/>
    <w:rsid w:val="00641C2B"/>
    <w:rsid w:val="006433C4"/>
    <w:rsid w:val="00653844"/>
    <w:rsid w:val="00661ED1"/>
    <w:rsid w:val="00662523"/>
    <w:rsid w:val="006637DD"/>
    <w:rsid w:val="00663A0B"/>
    <w:rsid w:val="00665F8C"/>
    <w:rsid w:val="00676A7D"/>
    <w:rsid w:val="0068354D"/>
    <w:rsid w:val="00690D70"/>
    <w:rsid w:val="006910B1"/>
    <w:rsid w:val="00691C68"/>
    <w:rsid w:val="00693D65"/>
    <w:rsid w:val="0069479A"/>
    <w:rsid w:val="006A336F"/>
    <w:rsid w:val="006A39F6"/>
    <w:rsid w:val="006B210F"/>
    <w:rsid w:val="006B6007"/>
    <w:rsid w:val="006C2617"/>
    <w:rsid w:val="006C3E39"/>
    <w:rsid w:val="006C4264"/>
    <w:rsid w:val="006D0060"/>
    <w:rsid w:val="006D7A0F"/>
    <w:rsid w:val="006E456A"/>
    <w:rsid w:val="006E5634"/>
    <w:rsid w:val="006E5F6E"/>
    <w:rsid w:val="006F0A34"/>
    <w:rsid w:val="006F6896"/>
    <w:rsid w:val="00702D45"/>
    <w:rsid w:val="00706D5C"/>
    <w:rsid w:val="00711552"/>
    <w:rsid w:val="00713340"/>
    <w:rsid w:val="0072295C"/>
    <w:rsid w:val="007237D9"/>
    <w:rsid w:val="00736EB6"/>
    <w:rsid w:val="007409A2"/>
    <w:rsid w:val="00740C43"/>
    <w:rsid w:val="00741DD5"/>
    <w:rsid w:val="007453AC"/>
    <w:rsid w:val="00745ACF"/>
    <w:rsid w:val="0074676B"/>
    <w:rsid w:val="00746E8F"/>
    <w:rsid w:val="007521A7"/>
    <w:rsid w:val="007524A3"/>
    <w:rsid w:val="0075423A"/>
    <w:rsid w:val="00754E41"/>
    <w:rsid w:val="007570C7"/>
    <w:rsid w:val="00761730"/>
    <w:rsid w:val="00770F61"/>
    <w:rsid w:val="00782E04"/>
    <w:rsid w:val="007834A4"/>
    <w:rsid w:val="00790CCE"/>
    <w:rsid w:val="00793758"/>
    <w:rsid w:val="007968B2"/>
    <w:rsid w:val="007971F6"/>
    <w:rsid w:val="007A2545"/>
    <w:rsid w:val="007A2C12"/>
    <w:rsid w:val="007A4612"/>
    <w:rsid w:val="007B1467"/>
    <w:rsid w:val="007B3782"/>
    <w:rsid w:val="007B4EF4"/>
    <w:rsid w:val="007B6339"/>
    <w:rsid w:val="007C2416"/>
    <w:rsid w:val="007C3EBA"/>
    <w:rsid w:val="007D4341"/>
    <w:rsid w:val="007F14EC"/>
    <w:rsid w:val="007F3FC0"/>
    <w:rsid w:val="00801D2C"/>
    <w:rsid w:val="00802601"/>
    <w:rsid w:val="00803292"/>
    <w:rsid w:val="00803504"/>
    <w:rsid w:val="00806401"/>
    <w:rsid w:val="00806F28"/>
    <w:rsid w:val="00810444"/>
    <w:rsid w:val="00814144"/>
    <w:rsid w:val="00814419"/>
    <w:rsid w:val="0081535E"/>
    <w:rsid w:val="008204C2"/>
    <w:rsid w:val="008212C3"/>
    <w:rsid w:val="00832925"/>
    <w:rsid w:val="00836735"/>
    <w:rsid w:val="00840BC5"/>
    <w:rsid w:val="0084193C"/>
    <w:rsid w:val="00846DEA"/>
    <w:rsid w:val="00853778"/>
    <w:rsid w:val="00854F2E"/>
    <w:rsid w:val="00857F62"/>
    <w:rsid w:val="0086210F"/>
    <w:rsid w:val="00865488"/>
    <w:rsid w:val="00866543"/>
    <w:rsid w:val="0087188D"/>
    <w:rsid w:val="00871CB6"/>
    <w:rsid w:val="00874E78"/>
    <w:rsid w:val="008818A6"/>
    <w:rsid w:val="00882967"/>
    <w:rsid w:val="00885CB8"/>
    <w:rsid w:val="00887B32"/>
    <w:rsid w:val="00887D61"/>
    <w:rsid w:val="0089140B"/>
    <w:rsid w:val="00892776"/>
    <w:rsid w:val="008942B3"/>
    <w:rsid w:val="008A043D"/>
    <w:rsid w:val="008A1F3A"/>
    <w:rsid w:val="008A3C82"/>
    <w:rsid w:val="008C23F4"/>
    <w:rsid w:val="008D5108"/>
    <w:rsid w:val="008E21E1"/>
    <w:rsid w:val="008E5807"/>
    <w:rsid w:val="008F3487"/>
    <w:rsid w:val="008F61C3"/>
    <w:rsid w:val="00900626"/>
    <w:rsid w:val="00912C7C"/>
    <w:rsid w:val="009137F2"/>
    <w:rsid w:val="00916963"/>
    <w:rsid w:val="0092222E"/>
    <w:rsid w:val="00944D7E"/>
    <w:rsid w:val="00945C51"/>
    <w:rsid w:val="0095383F"/>
    <w:rsid w:val="00960080"/>
    <w:rsid w:val="009605AB"/>
    <w:rsid w:val="00966BE1"/>
    <w:rsid w:val="00980868"/>
    <w:rsid w:val="009844E2"/>
    <w:rsid w:val="00986639"/>
    <w:rsid w:val="00997210"/>
    <w:rsid w:val="009972FB"/>
    <w:rsid w:val="009A13F5"/>
    <w:rsid w:val="009A1DD5"/>
    <w:rsid w:val="009A34DE"/>
    <w:rsid w:val="009B7040"/>
    <w:rsid w:val="009BBDF4"/>
    <w:rsid w:val="009C640A"/>
    <w:rsid w:val="009C7991"/>
    <w:rsid w:val="009D0702"/>
    <w:rsid w:val="009D40DD"/>
    <w:rsid w:val="009D7D6C"/>
    <w:rsid w:val="009E0EA0"/>
    <w:rsid w:val="009E44AA"/>
    <w:rsid w:val="00A06334"/>
    <w:rsid w:val="00A10DC8"/>
    <w:rsid w:val="00A11D8D"/>
    <w:rsid w:val="00A14EE2"/>
    <w:rsid w:val="00A171AF"/>
    <w:rsid w:val="00A21EA9"/>
    <w:rsid w:val="00A223B0"/>
    <w:rsid w:val="00A225B8"/>
    <w:rsid w:val="00A30820"/>
    <w:rsid w:val="00A30838"/>
    <w:rsid w:val="00A3463C"/>
    <w:rsid w:val="00A35AE0"/>
    <w:rsid w:val="00A45769"/>
    <w:rsid w:val="00A46D1E"/>
    <w:rsid w:val="00A52045"/>
    <w:rsid w:val="00A52187"/>
    <w:rsid w:val="00A533A0"/>
    <w:rsid w:val="00A545C6"/>
    <w:rsid w:val="00A54DDC"/>
    <w:rsid w:val="00A56833"/>
    <w:rsid w:val="00A57152"/>
    <w:rsid w:val="00A57E23"/>
    <w:rsid w:val="00A748DE"/>
    <w:rsid w:val="00A74FF8"/>
    <w:rsid w:val="00A77151"/>
    <w:rsid w:val="00A77BA4"/>
    <w:rsid w:val="00A84357"/>
    <w:rsid w:val="00A848C7"/>
    <w:rsid w:val="00A853C1"/>
    <w:rsid w:val="00A91887"/>
    <w:rsid w:val="00A92708"/>
    <w:rsid w:val="00AA1956"/>
    <w:rsid w:val="00AA67A6"/>
    <w:rsid w:val="00AB21D5"/>
    <w:rsid w:val="00AC006E"/>
    <w:rsid w:val="00AC0169"/>
    <w:rsid w:val="00AC128E"/>
    <w:rsid w:val="00AC608A"/>
    <w:rsid w:val="00AD2BB0"/>
    <w:rsid w:val="00AD3945"/>
    <w:rsid w:val="00AE14F7"/>
    <w:rsid w:val="00AF0CF1"/>
    <w:rsid w:val="00AF639A"/>
    <w:rsid w:val="00AF63BD"/>
    <w:rsid w:val="00B01B0A"/>
    <w:rsid w:val="00B20EE1"/>
    <w:rsid w:val="00B21307"/>
    <w:rsid w:val="00B213D7"/>
    <w:rsid w:val="00B218EF"/>
    <w:rsid w:val="00B27225"/>
    <w:rsid w:val="00B30612"/>
    <w:rsid w:val="00B32688"/>
    <w:rsid w:val="00B33EA7"/>
    <w:rsid w:val="00B34A60"/>
    <w:rsid w:val="00B35357"/>
    <w:rsid w:val="00B35E46"/>
    <w:rsid w:val="00B4127B"/>
    <w:rsid w:val="00B41869"/>
    <w:rsid w:val="00B41A0E"/>
    <w:rsid w:val="00B43911"/>
    <w:rsid w:val="00B539CF"/>
    <w:rsid w:val="00B54BB5"/>
    <w:rsid w:val="00B57B99"/>
    <w:rsid w:val="00B594A7"/>
    <w:rsid w:val="00B645CD"/>
    <w:rsid w:val="00B647E2"/>
    <w:rsid w:val="00B65378"/>
    <w:rsid w:val="00B71CC6"/>
    <w:rsid w:val="00B763A1"/>
    <w:rsid w:val="00B77354"/>
    <w:rsid w:val="00B81F7F"/>
    <w:rsid w:val="00B842B2"/>
    <w:rsid w:val="00B84D7B"/>
    <w:rsid w:val="00B94AC3"/>
    <w:rsid w:val="00B95718"/>
    <w:rsid w:val="00BA174C"/>
    <w:rsid w:val="00BA60F6"/>
    <w:rsid w:val="00BA7989"/>
    <w:rsid w:val="00BB48D3"/>
    <w:rsid w:val="00BB77F6"/>
    <w:rsid w:val="00BC0520"/>
    <w:rsid w:val="00BC6225"/>
    <w:rsid w:val="00BE0CE8"/>
    <w:rsid w:val="00BE2BD4"/>
    <w:rsid w:val="00BE3C87"/>
    <w:rsid w:val="00BE4EE6"/>
    <w:rsid w:val="00BE550B"/>
    <w:rsid w:val="00BF0FBC"/>
    <w:rsid w:val="00BF20F9"/>
    <w:rsid w:val="00BF2E85"/>
    <w:rsid w:val="00C0671E"/>
    <w:rsid w:val="00C12DF9"/>
    <w:rsid w:val="00C1798B"/>
    <w:rsid w:val="00C17ABA"/>
    <w:rsid w:val="00C2258E"/>
    <w:rsid w:val="00C3097B"/>
    <w:rsid w:val="00C32D95"/>
    <w:rsid w:val="00C34695"/>
    <w:rsid w:val="00C40F4B"/>
    <w:rsid w:val="00C50AC3"/>
    <w:rsid w:val="00C52CA6"/>
    <w:rsid w:val="00C54D0F"/>
    <w:rsid w:val="00C56074"/>
    <w:rsid w:val="00C60FEA"/>
    <w:rsid w:val="00C6215A"/>
    <w:rsid w:val="00C64508"/>
    <w:rsid w:val="00C663EE"/>
    <w:rsid w:val="00C726CF"/>
    <w:rsid w:val="00C81975"/>
    <w:rsid w:val="00C851F5"/>
    <w:rsid w:val="00C90590"/>
    <w:rsid w:val="00C90C72"/>
    <w:rsid w:val="00C929E1"/>
    <w:rsid w:val="00CA04AE"/>
    <w:rsid w:val="00CA4280"/>
    <w:rsid w:val="00CA74C1"/>
    <w:rsid w:val="00CB0835"/>
    <w:rsid w:val="00CB2181"/>
    <w:rsid w:val="00CB36F3"/>
    <w:rsid w:val="00CC37E5"/>
    <w:rsid w:val="00CC3F9D"/>
    <w:rsid w:val="00CC59C9"/>
    <w:rsid w:val="00CC7B9A"/>
    <w:rsid w:val="00CD1B7B"/>
    <w:rsid w:val="00CD5AC4"/>
    <w:rsid w:val="00CD5C1C"/>
    <w:rsid w:val="00CE4D96"/>
    <w:rsid w:val="00CE581E"/>
    <w:rsid w:val="00CE6BE6"/>
    <w:rsid w:val="00CF098D"/>
    <w:rsid w:val="00D000FA"/>
    <w:rsid w:val="00D06AB7"/>
    <w:rsid w:val="00D070F7"/>
    <w:rsid w:val="00D16658"/>
    <w:rsid w:val="00D20514"/>
    <w:rsid w:val="00D20FC2"/>
    <w:rsid w:val="00D24E19"/>
    <w:rsid w:val="00D24EB6"/>
    <w:rsid w:val="00D306C5"/>
    <w:rsid w:val="00D325A9"/>
    <w:rsid w:val="00D328E9"/>
    <w:rsid w:val="00D368AE"/>
    <w:rsid w:val="00D42157"/>
    <w:rsid w:val="00D43976"/>
    <w:rsid w:val="00D43985"/>
    <w:rsid w:val="00D46586"/>
    <w:rsid w:val="00D514C9"/>
    <w:rsid w:val="00D569D6"/>
    <w:rsid w:val="00D65ECC"/>
    <w:rsid w:val="00D72B84"/>
    <w:rsid w:val="00D84918"/>
    <w:rsid w:val="00D860DD"/>
    <w:rsid w:val="00D93EF0"/>
    <w:rsid w:val="00D97093"/>
    <w:rsid w:val="00D97179"/>
    <w:rsid w:val="00DA05B7"/>
    <w:rsid w:val="00DA06E6"/>
    <w:rsid w:val="00DA2B7F"/>
    <w:rsid w:val="00DA3347"/>
    <w:rsid w:val="00DB091C"/>
    <w:rsid w:val="00DB7E5F"/>
    <w:rsid w:val="00DC09E3"/>
    <w:rsid w:val="00DC0E7D"/>
    <w:rsid w:val="00DC0EDB"/>
    <w:rsid w:val="00DD21BF"/>
    <w:rsid w:val="00DD3574"/>
    <w:rsid w:val="00DD3A82"/>
    <w:rsid w:val="00DE22D4"/>
    <w:rsid w:val="00DE2340"/>
    <w:rsid w:val="00DE5245"/>
    <w:rsid w:val="00DF683E"/>
    <w:rsid w:val="00E00A19"/>
    <w:rsid w:val="00E00A88"/>
    <w:rsid w:val="00E00F0C"/>
    <w:rsid w:val="00E01494"/>
    <w:rsid w:val="00E13618"/>
    <w:rsid w:val="00E13A62"/>
    <w:rsid w:val="00E15A9D"/>
    <w:rsid w:val="00E16DA4"/>
    <w:rsid w:val="00E16FC8"/>
    <w:rsid w:val="00E20D28"/>
    <w:rsid w:val="00E21CA0"/>
    <w:rsid w:val="00E23587"/>
    <w:rsid w:val="00E31F1E"/>
    <w:rsid w:val="00E324E5"/>
    <w:rsid w:val="00E35E0D"/>
    <w:rsid w:val="00E4580F"/>
    <w:rsid w:val="00E462EA"/>
    <w:rsid w:val="00E5479D"/>
    <w:rsid w:val="00E565DE"/>
    <w:rsid w:val="00E6332C"/>
    <w:rsid w:val="00E66B74"/>
    <w:rsid w:val="00E6729D"/>
    <w:rsid w:val="00E708C9"/>
    <w:rsid w:val="00E73588"/>
    <w:rsid w:val="00E74892"/>
    <w:rsid w:val="00E77DBA"/>
    <w:rsid w:val="00E86672"/>
    <w:rsid w:val="00E90BB4"/>
    <w:rsid w:val="00E91415"/>
    <w:rsid w:val="00E93BA8"/>
    <w:rsid w:val="00E97E9B"/>
    <w:rsid w:val="00EA0EF4"/>
    <w:rsid w:val="00EA4FAA"/>
    <w:rsid w:val="00EA542A"/>
    <w:rsid w:val="00EB077E"/>
    <w:rsid w:val="00EC30BD"/>
    <w:rsid w:val="00EC423E"/>
    <w:rsid w:val="00ED08C1"/>
    <w:rsid w:val="00ED14A3"/>
    <w:rsid w:val="00ED2CF0"/>
    <w:rsid w:val="00ED2DCB"/>
    <w:rsid w:val="00ED6D3D"/>
    <w:rsid w:val="00ED70B7"/>
    <w:rsid w:val="00EE6A8F"/>
    <w:rsid w:val="00EE6D97"/>
    <w:rsid w:val="00EF148F"/>
    <w:rsid w:val="00EF3931"/>
    <w:rsid w:val="00EF678B"/>
    <w:rsid w:val="00F11B4B"/>
    <w:rsid w:val="00F137FD"/>
    <w:rsid w:val="00F15926"/>
    <w:rsid w:val="00F2187A"/>
    <w:rsid w:val="00F22CFA"/>
    <w:rsid w:val="00F26BA6"/>
    <w:rsid w:val="00F346EF"/>
    <w:rsid w:val="00F36797"/>
    <w:rsid w:val="00F42549"/>
    <w:rsid w:val="00F5596D"/>
    <w:rsid w:val="00F60060"/>
    <w:rsid w:val="00F62074"/>
    <w:rsid w:val="00F6401C"/>
    <w:rsid w:val="00F65DD0"/>
    <w:rsid w:val="00F76AF5"/>
    <w:rsid w:val="00F979F0"/>
    <w:rsid w:val="00FA2A67"/>
    <w:rsid w:val="00FA714F"/>
    <w:rsid w:val="00FA71CA"/>
    <w:rsid w:val="00FB0B09"/>
    <w:rsid w:val="00FC2426"/>
    <w:rsid w:val="00FC4052"/>
    <w:rsid w:val="00FC57E9"/>
    <w:rsid w:val="00FC5ABA"/>
    <w:rsid w:val="00FD002A"/>
    <w:rsid w:val="00FD6987"/>
    <w:rsid w:val="00FD6B54"/>
    <w:rsid w:val="00FD7122"/>
    <w:rsid w:val="00FE2A43"/>
    <w:rsid w:val="00FF18E0"/>
    <w:rsid w:val="00FF72F0"/>
    <w:rsid w:val="01EDA5B3"/>
    <w:rsid w:val="0206EBAD"/>
    <w:rsid w:val="023A23D6"/>
    <w:rsid w:val="025CB0AF"/>
    <w:rsid w:val="02CDEBE5"/>
    <w:rsid w:val="031314AA"/>
    <w:rsid w:val="034F93D9"/>
    <w:rsid w:val="035137D3"/>
    <w:rsid w:val="03618BFF"/>
    <w:rsid w:val="037A9772"/>
    <w:rsid w:val="0451DF7F"/>
    <w:rsid w:val="04F7B36A"/>
    <w:rsid w:val="05CFA498"/>
    <w:rsid w:val="05EDAFE0"/>
    <w:rsid w:val="05F80750"/>
    <w:rsid w:val="066C94E0"/>
    <w:rsid w:val="06CC91D7"/>
    <w:rsid w:val="077057E4"/>
    <w:rsid w:val="07928FD6"/>
    <w:rsid w:val="0883F6EF"/>
    <w:rsid w:val="089AD114"/>
    <w:rsid w:val="08C5A3E3"/>
    <w:rsid w:val="08C5CBC0"/>
    <w:rsid w:val="093D8CB5"/>
    <w:rsid w:val="09C86DC6"/>
    <w:rsid w:val="0A978B35"/>
    <w:rsid w:val="0AA7F8A6"/>
    <w:rsid w:val="0ACC62CF"/>
    <w:rsid w:val="0AEAA98B"/>
    <w:rsid w:val="0AF93105"/>
    <w:rsid w:val="0B5357B7"/>
    <w:rsid w:val="0B69C70B"/>
    <w:rsid w:val="0B702744"/>
    <w:rsid w:val="0C1FA31C"/>
    <w:rsid w:val="0C2FD89C"/>
    <w:rsid w:val="0C43C907"/>
    <w:rsid w:val="0CAB2F15"/>
    <w:rsid w:val="0DC84BD1"/>
    <w:rsid w:val="0EF62845"/>
    <w:rsid w:val="0F515646"/>
    <w:rsid w:val="10116AD0"/>
    <w:rsid w:val="10B9C3B1"/>
    <w:rsid w:val="10C68D72"/>
    <w:rsid w:val="11A98781"/>
    <w:rsid w:val="11C7EF04"/>
    <w:rsid w:val="12098A49"/>
    <w:rsid w:val="136C753E"/>
    <w:rsid w:val="1375FB8E"/>
    <w:rsid w:val="13E361DD"/>
    <w:rsid w:val="140EBAB5"/>
    <w:rsid w:val="14628EF7"/>
    <w:rsid w:val="147AE1C5"/>
    <w:rsid w:val="14892891"/>
    <w:rsid w:val="148A5793"/>
    <w:rsid w:val="15C7874F"/>
    <w:rsid w:val="15EE9190"/>
    <w:rsid w:val="1604BF66"/>
    <w:rsid w:val="1618B633"/>
    <w:rsid w:val="1668AC44"/>
    <w:rsid w:val="166C7F26"/>
    <w:rsid w:val="183D3538"/>
    <w:rsid w:val="184796F0"/>
    <w:rsid w:val="1893775E"/>
    <w:rsid w:val="19280E86"/>
    <w:rsid w:val="196AF141"/>
    <w:rsid w:val="196D2AF5"/>
    <w:rsid w:val="19A073C1"/>
    <w:rsid w:val="19DFA1BE"/>
    <w:rsid w:val="1AC3DEE7"/>
    <w:rsid w:val="1B11954D"/>
    <w:rsid w:val="1B850404"/>
    <w:rsid w:val="1B8F1BE9"/>
    <w:rsid w:val="1CEE2AE2"/>
    <w:rsid w:val="1CF4016E"/>
    <w:rsid w:val="1F001537"/>
    <w:rsid w:val="1F75552E"/>
    <w:rsid w:val="2048471D"/>
    <w:rsid w:val="20627AFE"/>
    <w:rsid w:val="209FFC17"/>
    <w:rsid w:val="20CF24A8"/>
    <w:rsid w:val="21636664"/>
    <w:rsid w:val="2173409F"/>
    <w:rsid w:val="21BEC7A1"/>
    <w:rsid w:val="21D0742F"/>
    <w:rsid w:val="21F69E68"/>
    <w:rsid w:val="222120E7"/>
    <w:rsid w:val="22535A56"/>
    <w:rsid w:val="230D1520"/>
    <w:rsid w:val="233B092F"/>
    <w:rsid w:val="234E4673"/>
    <w:rsid w:val="24524BE8"/>
    <w:rsid w:val="262A589A"/>
    <w:rsid w:val="268ABCF5"/>
    <w:rsid w:val="26A32239"/>
    <w:rsid w:val="26A3E552"/>
    <w:rsid w:val="270F7959"/>
    <w:rsid w:val="27326689"/>
    <w:rsid w:val="27429411"/>
    <w:rsid w:val="28298D46"/>
    <w:rsid w:val="28376386"/>
    <w:rsid w:val="28423FDD"/>
    <w:rsid w:val="287311F1"/>
    <w:rsid w:val="29D333E7"/>
    <w:rsid w:val="2A0EE252"/>
    <w:rsid w:val="2AEE163A"/>
    <w:rsid w:val="2B4F55EE"/>
    <w:rsid w:val="2BC8BD13"/>
    <w:rsid w:val="2C1014C1"/>
    <w:rsid w:val="2CB6EFF3"/>
    <w:rsid w:val="2CBD8166"/>
    <w:rsid w:val="2CEE4110"/>
    <w:rsid w:val="2D57537C"/>
    <w:rsid w:val="2D6ED7DF"/>
    <w:rsid w:val="2D8180B2"/>
    <w:rsid w:val="2E3949E8"/>
    <w:rsid w:val="2E638C20"/>
    <w:rsid w:val="2E86F6B0"/>
    <w:rsid w:val="2E98F4C4"/>
    <w:rsid w:val="2EA6C778"/>
    <w:rsid w:val="3000E165"/>
    <w:rsid w:val="308D1D49"/>
    <w:rsid w:val="30AB6F24"/>
    <w:rsid w:val="30DABA23"/>
    <w:rsid w:val="313A9859"/>
    <w:rsid w:val="31DB050A"/>
    <w:rsid w:val="32D2E525"/>
    <w:rsid w:val="3303BA8B"/>
    <w:rsid w:val="33080046"/>
    <w:rsid w:val="3308321C"/>
    <w:rsid w:val="332B1804"/>
    <w:rsid w:val="337A3CB8"/>
    <w:rsid w:val="33E30FE6"/>
    <w:rsid w:val="34A3D0A7"/>
    <w:rsid w:val="34B91876"/>
    <w:rsid w:val="350B27C8"/>
    <w:rsid w:val="355E6482"/>
    <w:rsid w:val="35A6F24A"/>
    <w:rsid w:val="367D8FB5"/>
    <w:rsid w:val="36B2F63F"/>
    <w:rsid w:val="3725F015"/>
    <w:rsid w:val="379E8E43"/>
    <w:rsid w:val="38069DEB"/>
    <w:rsid w:val="380EBD95"/>
    <w:rsid w:val="38131835"/>
    <w:rsid w:val="3823F42D"/>
    <w:rsid w:val="3877DEF5"/>
    <w:rsid w:val="38D752BD"/>
    <w:rsid w:val="38E6AD53"/>
    <w:rsid w:val="38F250EA"/>
    <w:rsid w:val="39130D6E"/>
    <w:rsid w:val="398120CB"/>
    <w:rsid w:val="3A3E82F2"/>
    <w:rsid w:val="3A7370EA"/>
    <w:rsid w:val="3AEB3854"/>
    <w:rsid w:val="3C762172"/>
    <w:rsid w:val="3C8DDEB7"/>
    <w:rsid w:val="3D2A6775"/>
    <w:rsid w:val="3D7AB13E"/>
    <w:rsid w:val="3DA30A26"/>
    <w:rsid w:val="3DFE6028"/>
    <w:rsid w:val="3E9CB425"/>
    <w:rsid w:val="3EA50800"/>
    <w:rsid w:val="3EC17DCE"/>
    <w:rsid w:val="3F3EDA87"/>
    <w:rsid w:val="4079102A"/>
    <w:rsid w:val="41CDE776"/>
    <w:rsid w:val="4227E8FD"/>
    <w:rsid w:val="42540A6B"/>
    <w:rsid w:val="427D75C4"/>
    <w:rsid w:val="42A38A21"/>
    <w:rsid w:val="437850EA"/>
    <w:rsid w:val="4386DB1E"/>
    <w:rsid w:val="43B9C80B"/>
    <w:rsid w:val="43BAA287"/>
    <w:rsid w:val="43DEBC9B"/>
    <w:rsid w:val="43E33300"/>
    <w:rsid w:val="449FD5C0"/>
    <w:rsid w:val="452C7EE8"/>
    <w:rsid w:val="469D5199"/>
    <w:rsid w:val="46A05C7A"/>
    <w:rsid w:val="47388FD7"/>
    <w:rsid w:val="473FEA02"/>
    <w:rsid w:val="4770AB1F"/>
    <w:rsid w:val="48419A13"/>
    <w:rsid w:val="487EEC78"/>
    <w:rsid w:val="496D2C08"/>
    <w:rsid w:val="49B67F74"/>
    <w:rsid w:val="4A407090"/>
    <w:rsid w:val="4A45F3F3"/>
    <w:rsid w:val="4A6F9921"/>
    <w:rsid w:val="4B6C7114"/>
    <w:rsid w:val="4BD62B31"/>
    <w:rsid w:val="4BE1C454"/>
    <w:rsid w:val="4C0201B3"/>
    <w:rsid w:val="4C043532"/>
    <w:rsid w:val="4C651042"/>
    <w:rsid w:val="4CE702CA"/>
    <w:rsid w:val="4D4F43C6"/>
    <w:rsid w:val="4E7AB08C"/>
    <w:rsid w:val="4F330732"/>
    <w:rsid w:val="4F3AE39D"/>
    <w:rsid w:val="4F3B714D"/>
    <w:rsid w:val="4F5F4BCD"/>
    <w:rsid w:val="4F769890"/>
    <w:rsid w:val="4F92EAF1"/>
    <w:rsid w:val="4FB4FEB5"/>
    <w:rsid w:val="4FB841D9"/>
    <w:rsid w:val="4FCE86D4"/>
    <w:rsid w:val="4FE93C0C"/>
    <w:rsid w:val="5073D460"/>
    <w:rsid w:val="5081AE5E"/>
    <w:rsid w:val="518A1EF8"/>
    <w:rsid w:val="51C220C7"/>
    <w:rsid w:val="51FED462"/>
    <w:rsid w:val="5252A5B2"/>
    <w:rsid w:val="529BF5D9"/>
    <w:rsid w:val="52B100BC"/>
    <w:rsid w:val="538A954B"/>
    <w:rsid w:val="53D5B358"/>
    <w:rsid w:val="54CD3DCA"/>
    <w:rsid w:val="54EA09E6"/>
    <w:rsid w:val="5500F00E"/>
    <w:rsid w:val="55030A0A"/>
    <w:rsid w:val="550908EF"/>
    <w:rsid w:val="551C80E3"/>
    <w:rsid w:val="557F1615"/>
    <w:rsid w:val="5685DA47"/>
    <w:rsid w:val="56A44829"/>
    <w:rsid w:val="57087E62"/>
    <w:rsid w:val="573EE2BF"/>
    <w:rsid w:val="58AF0314"/>
    <w:rsid w:val="597A06BF"/>
    <w:rsid w:val="599CE76E"/>
    <w:rsid w:val="59CE6CBA"/>
    <w:rsid w:val="5A1A48F7"/>
    <w:rsid w:val="5A503B66"/>
    <w:rsid w:val="5B4A94B6"/>
    <w:rsid w:val="5B83CAEC"/>
    <w:rsid w:val="5C0F4543"/>
    <w:rsid w:val="5D607B58"/>
    <w:rsid w:val="5D6E4F24"/>
    <w:rsid w:val="5DC7C8DB"/>
    <w:rsid w:val="5DCFE451"/>
    <w:rsid w:val="5DE9C8CF"/>
    <w:rsid w:val="5E76195D"/>
    <w:rsid w:val="5EC55B67"/>
    <w:rsid w:val="5F092366"/>
    <w:rsid w:val="5F4CEB65"/>
    <w:rsid w:val="5F59B473"/>
    <w:rsid w:val="5F862C8B"/>
    <w:rsid w:val="6034923D"/>
    <w:rsid w:val="603F0444"/>
    <w:rsid w:val="60A27770"/>
    <w:rsid w:val="60C40FB7"/>
    <w:rsid w:val="60D676CF"/>
    <w:rsid w:val="6139CE20"/>
    <w:rsid w:val="6141E187"/>
    <w:rsid w:val="621AEC8A"/>
    <w:rsid w:val="627B3FCF"/>
    <w:rsid w:val="62CEBA0B"/>
    <w:rsid w:val="62E63A36"/>
    <w:rsid w:val="63471770"/>
    <w:rsid w:val="63A37521"/>
    <w:rsid w:val="64750B1A"/>
    <w:rsid w:val="64CB99DC"/>
    <w:rsid w:val="64D2601D"/>
    <w:rsid w:val="64E2E7D1"/>
    <w:rsid w:val="65271A3F"/>
    <w:rsid w:val="656333B6"/>
    <w:rsid w:val="659C98B6"/>
    <w:rsid w:val="6604E254"/>
    <w:rsid w:val="66C2EAA0"/>
    <w:rsid w:val="67146352"/>
    <w:rsid w:val="678E75A5"/>
    <w:rsid w:val="68F31D89"/>
    <w:rsid w:val="69772A9B"/>
    <w:rsid w:val="69B76156"/>
    <w:rsid w:val="69BA3ED8"/>
    <w:rsid w:val="6A363A80"/>
    <w:rsid w:val="6AA61445"/>
    <w:rsid w:val="6AF4ADC4"/>
    <w:rsid w:val="6AFE1912"/>
    <w:rsid w:val="6B042233"/>
    <w:rsid w:val="6BF62536"/>
    <w:rsid w:val="6CCA9281"/>
    <w:rsid w:val="6D878341"/>
    <w:rsid w:val="6E332950"/>
    <w:rsid w:val="6E3371C3"/>
    <w:rsid w:val="70023343"/>
    <w:rsid w:val="70BF2403"/>
    <w:rsid w:val="70DE25F7"/>
    <w:rsid w:val="711BD07B"/>
    <w:rsid w:val="7162BEA8"/>
    <w:rsid w:val="717A48DB"/>
    <w:rsid w:val="71E6C481"/>
    <w:rsid w:val="72AD4C89"/>
    <w:rsid w:val="72EC68A8"/>
    <w:rsid w:val="72F17296"/>
    <w:rsid w:val="73686F9E"/>
    <w:rsid w:val="73E17D7C"/>
    <w:rsid w:val="74551BAF"/>
    <w:rsid w:val="74844440"/>
    <w:rsid w:val="74D0C059"/>
    <w:rsid w:val="758B3C53"/>
    <w:rsid w:val="7618DB39"/>
    <w:rsid w:val="7622230A"/>
    <w:rsid w:val="76632EFD"/>
    <w:rsid w:val="7735F333"/>
    <w:rsid w:val="774A0D37"/>
    <w:rsid w:val="77855133"/>
    <w:rsid w:val="77A8DA9E"/>
    <w:rsid w:val="7838CBDA"/>
    <w:rsid w:val="786C2C4C"/>
    <w:rsid w:val="7895F86E"/>
    <w:rsid w:val="79BECD6D"/>
    <w:rsid w:val="79FBBC2A"/>
    <w:rsid w:val="7A0CF701"/>
    <w:rsid w:val="7A325A91"/>
    <w:rsid w:val="7A3B4ECE"/>
    <w:rsid w:val="7A573F76"/>
    <w:rsid w:val="7BF9BD16"/>
    <w:rsid w:val="7C3F99F9"/>
    <w:rsid w:val="7C7A77EF"/>
    <w:rsid w:val="7D4F5E67"/>
    <w:rsid w:val="7D81B18F"/>
    <w:rsid w:val="7D91458E"/>
    <w:rsid w:val="7DD8F0CF"/>
    <w:rsid w:val="7DE29DFA"/>
    <w:rsid w:val="7DFFB9E1"/>
    <w:rsid w:val="7E37B36E"/>
    <w:rsid w:val="7F028313"/>
    <w:rsid w:val="7F7A8877"/>
    <w:rsid w:val="7FB5C6A8"/>
    <w:rsid w:val="7FCD7CE4"/>
    <w:rsid w:val="7FDB61B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6C"/>
  <w15:chartTrackingRefBased/>
  <w15:docId w15:val="{3A96AEF8-CFFB-49B6-A7DB-EAD980C8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30"/>
  </w:style>
  <w:style w:type="paragraph" w:styleId="Titre1">
    <w:name w:val="heading 1"/>
    <w:basedOn w:val="Normal"/>
    <w:next w:val="Normal"/>
    <w:link w:val="Titre1Car"/>
    <w:uiPriority w:val="9"/>
    <w:qFormat/>
    <w:rsid w:val="009A34DE"/>
    <w:pPr>
      <w:keepNext/>
      <w:keepLines/>
      <w:spacing w:before="240" w:after="0"/>
      <w:outlineLvl w:val="0"/>
    </w:pPr>
    <w:rPr>
      <w:rFonts w:asciiTheme="majorHAnsi" w:eastAsiaTheme="majorEastAsia" w:hAnsiTheme="majorHAnsi" w:cstheme="majorBidi"/>
      <w:b/>
      <w:color w:val="003A60" w:themeColor="accent1"/>
      <w:sz w:val="36"/>
      <w:szCs w:val="32"/>
    </w:rPr>
  </w:style>
  <w:style w:type="paragraph" w:styleId="Titre2">
    <w:name w:val="heading 2"/>
    <w:basedOn w:val="Normal"/>
    <w:next w:val="Normal"/>
    <w:link w:val="Titre2Car"/>
    <w:uiPriority w:val="9"/>
    <w:unhideWhenUsed/>
    <w:qFormat/>
    <w:rsid w:val="00EA542A"/>
    <w:pPr>
      <w:keepNext/>
      <w:keepLines/>
      <w:spacing w:before="40" w:after="0"/>
      <w:outlineLvl w:val="1"/>
    </w:pPr>
    <w:rPr>
      <w:rFonts w:asciiTheme="majorHAnsi" w:eastAsiaTheme="majorEastAsia" w:hAnsiTheme="majorHAnsi" w:cstheme="majorBidi"/>
      <w:b/>
      <w:color w:val="287FA5" w:themeColor="accent5"/>
      <w:sz w:val="28"/>
      <w:szCs w:val="26"/>
    </w:rPr>
  </w:style>
  <w:style w:type="paragraph" w:styleId="Titre3">
    <w:name w:val="heading 3"/>
    <w:basedOn w:val="Normal"/>
    <w:next w:val="Normal"/>
    <w:link w:val="Titre3Car"/>
    <w:uiPriority w:val="9"/>
    <w:unhideWhenUsed/>
    <w:qFormat/>
    <w:rsid w:val="00F2187A"/>
    <w:pPr>
      <w:keepNext/>
      <w:keepLines/>
      <w:spacing w:before="40" w:after="0"/>
      <w:outlineLvl w:val="2"/>
    </w:pPr>
    <w:rPr>
      <w:rFonts w:asciiTheme="majorHAnsi" w:eastAsiaTheme="majorEastAsia" w:hAnsiTheme="majorHAnsi" w:cstheme="majorBidi"/>
      <w:color w:val="003A60" w:themeColor="accent1"/>
      <w:sz w:val="26"/>
      <w:szCs w:val="24"/>
      <w:u w:val="single"/>
    </w:rPr>
  </w:style>
  <w:style w:type="paragraph" w:styleId="Titre4">
    <w:name w:val="heading 4"/>
    <w:aliases w:val="Date et lieu"/>
    <w:basedOn w:val="Normal"/>
    <w:next w:val="Normal"/>
    <w:link w:val="Titre4Car"/>
    <w:uiPriority w:val="9"/>
    <w:unhideWhenUsed/>
    <w:qFormat/>
    <w:rsid w:val="00E16FC8"/>
    <w:pPr>
      <w:keepNext/>
      <w:keepLines/>
      <w:spacing w:before="40" w:after="0"/>
      <w:outlineLvl w:val="3"/>
    </w:pPr>
    <w:rPr>
      <w:rFonts w:ascii="Verdana" w:eastAsiaTheme="majorEastAsia" w:hAnsi="Verdana" w:cstheme="majorBidi"/>
      <w:iCs/>
      <w:color w:val="323E4F" w:themeColor="text2" w:themeShade="BF"/>
    </w:rPr>
  </w:style>
  <w:style w:type="paragraph" w:styleId="Titre5">
    <w:name w:val="heading 5"/>
    <w:aliases w:val="Destinataire"/>
    <w:basedOn w:val="Normal"/>
    <w:next w:val="Normal"/>
    <w:link w:val="Titre5Car"/>
    <w:uiPriority w:val="9"/>
    <w:semiHidden/>
    <w:unhideWhenUsed/>
    <w:qFormat/>
    <w:rsid w:val="00EA542A"/>
    <w:pPr>
      <w:keepNext/>
      <w:keepLines/>
      <w:spacing w:before="40" w:after="0" w:line="240" w:lineRule="auto"/>
      <w:outlineLvl w:val="4"/>
    </w:pPr>
    <w:rPr>
      <w:rFonts w:asciiTheme="majorHAnsi" w:eastAsiaTheme="majorEastAsia" w:hAnsiTheme="majorHAnsi" w:cstheme="majorBidi"/>
      <w:color w:val="002B4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247o">
    <w:name w:val="_247o"/>
    <w:basedOn w:val="Policepardfaut"/>
    <w:rsid w:val="007C2416"/>
  </w:style>
  <w:style w:type="character" w:customStyle="1" w:styleId="5zk7">
    <w:name w:val="_5zk7"/>
    <w:basedOn w:val="Policepardfaut"/>
    <w:rsid w:val="007C2416"/>
  </w:style>
  <w:style w:type="paragraph" w:styleId="En-tte">
    <w:name w:val="header"/>
    <w:basedOn w:val="Normal"/>
    <w:link w:val="En-tteCar"/>
    <w:uiPriority w:val="99"/>
    <w:unhideWhenUsed/>
    <w:rsid w:val="007570C7"/>
    <w:pPr>
      <w:tabs>
        <w:tab w:val="center" w:pos="4320"/>
        <w:tab w:val="right" w:pos="8640"/>
      </w:tabs>
      <w:spacing w:after="0" w:line="240" w:lineRule="auto"/>
    </w:pPr>
  </w:style>
  <w:style w:type="character" w:customStyle="1" w:styleId="En-tteCar">
    <w:name w:val="En-tête Car"/>
    <w:basedOn w:val="Policepardfaut"/>
    <w:link w:val="En-tte"/>
    <w:uiPriority w:val="99"/>
    <w:rsid w:val="007570C7"/>
  </w:style>
  <w:style w:type="paragraph" w:styleId="Pieddepage">
    <w:name w:val="footer"/>
    <w:basedOn w:val="Normal"/>
    <w:link w:val="PieddepageCar"/>
    <w:uiPriority w:val="99"/>
    <w:unhideWhenUsed/>
    <w:rsid w:val="007570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570C7"/>
  </w:style>
  <w:style w:type="paragraph" w:styleId="NormalWeb">
    <w:name w:val="Normal (Web)"/>
    <w:basedOn w:val="Normal"/>
    <w:uiPriority w:val="99"/>
    <w:semiHidden/>
    <w:unhideWhenUsed/>
    <w:rsid w:val="00AC0169"/>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itre">
    <w:name w:val="Title"/>
    <w:aliases w:val="Big Titre"/>
    <w:basedOn w:val="Normal"/>
    <w:next w:val="Normal"/>
    <w:link w:val="TitreCar"/>
    <w:uiPriority w:val="10"/>
    <w:qFormat/>
    <w:rsid w:val="00A225B8"/>
    <w:pPr>
      <w:spacing w:after="0" w:line="240" w:lineRule="auto"/>
      <w:ind w:left="708"/>
      <w:contextualSpacing/>
    </w:pPr>
    <w:rPr>
      <w:rFonts w:ascii="Amalia Black" w:eastAsiaTheme="majorEastAsia" w:hAnsi="Amalia Black" w:cstheme="majorBidi"/>
      <w:b/>
      <w:color w:val="FBBA00" w:themeColor="accent2"/>
      <w:spacing w:val="-10"/>
      <w:kern w:val="28"/>
      <w:sz w:val="72"/>
      <w:szCs w:val="56"/>
    </w:rPr>
  </w:style>
  <w:style w:type="character" w:customStyle="1" w:styleId="TitreCar">
    <w:name w:val="Titre Car"/>
    <w:aliases w:val="Big Titre Car"/>
    <w:basedOn w:val="Policepardfaut"/>
    <w:link w:val="Titre"/>
    <w:uiPriority w:val="10"/>
    <w:rsid w:val="00A225B8"/>
    <w:rPr>
      <w:rFonts w:ascii="Amalia Black" w:eastAsiaTheme="majorEastAsia" w:hAnsi="Amalia Black" w:cstheme="majorBidi"/>
      <w:b/>
      <w:color w:val="FBBA00" w:themeColor="accent2"/>
      <w:spacing w:val="-10"/>
      <w:kern w:val="28"/>
      <w:sz w:val="72"/>
      <w:szCs w:val="56"/>
    </w:rPr>
  </w:style>
  <w:style w:type="character" w:customStyle="1" w:styleId="Titre1Car">
    <w:name w:val="Titre 1 Car"/>
    <w:basedOn w:val="Policepardfaut"/>
    <w:link w:val="Titre1"/>
    <w:uiPriority w:val="9"/>
    <w:rsid w:val="009A34DE"/>
    <w:rPr>
      <w:rFonts w:asciiTheme="majorHAnsi" w:eastAsiaTheme="majorEastAsia" w:hAnsiTheme="majorHAnsi" w:cstheme="majorBidi"/>
      <w:b/>
      <w:color w:val="003A60" w:themeColor="accent1"/>
      <w:sz w:val="36"/>
      <w:szCs w:val="32"/>
    </w:rPr>
  </w:style>
  <w:style w:type="character" w:customStyle="1" w:styleId="Titre2Car">
    <w:name w:val="Titre 2 Car"/>
    <w:basedOn w:val="Policepardfaut"/>
    <w:link w:val="Titre2"/>
    <w:uiPriority w:val="9"/>
    <w:rsid w:val="00EA542A"/>
    <w:rPr>
      <w:rFonts w:asciiTheme="majorHAnsi" w:eastAsiaTheme="majorEastAsia" w:hAnsiTheme="majorHAnsi" w:cstheme="majorBidi"/>
      <w:b/>
      <w:color w:val="287FA5" w:themeColor="accent5"/>
      <w:sz w:val="28"/>
      <w:szCs w:val="26"/>
    </w:rPr>
  </w:style>
  <w:style w:type="paragraph" w:styleId="Citationintense">
    <w:name w:val="Intense Quote"/>
    <w:basedOn w:val="Normal"/>
    <w:next w:val="Normal"/>
    <w:link w:val="CitationintenseCar"/>
    <w:uiPriority w:val="30"/>
    <w:qFormat/>
    <w:rsid w:val="00A225B8"/>
    <w:pPr>
      <w:pBdr>
        <w:top w:val="single" w:sz="4" w:space="10" w:color="003A60" w:themeColor="accent1"/>
        <w:bottom w:val="single" w:sz="4" w:space="10" w:color="003A60" w:themeColor="accent1"/>
      </w:pBdr>
      <w:spacing w:before="360" w:after="360"/>
      <w:ind w:left="864" w:right="864"/>
      <w:jc w:val="center"/>
    </w:pPr>
    <w:rPr>
      <w:i/>
      <w:iCs/>
      <w:color w:val="DA858C" w:themeColor="accent3" w:themeTint="99"/>
    </w:rPr>
  </w:style>
  <w:style w:type="character" w:customStyle="1" w:styleId="CitationintenseCar">
    <w:name w:val="Citation intense Car"/>
    <w:basedOn w:val="Policepardfaut"/>
    <w:link w:val="Citationintense"/>
    <w:uiPriority w:val="30"/>
    <w:rsid w:val="00A225B8"/>
    <w:rPr>
      <w:i/>
      <w:iCs/>
      <w:color w:val="DA858C" w:themeColor="accent3" w:themeTint="99"/>
    </w:rPr>
  </w:style>
  <w:style w:type="character" w:customStyle="1" w:styleId="Titre3Car">
    <w:name w:val="Titre 3 Car"/>
    <w:basedOn w:val="Policepardfaut"/>
    <w:link w:val="Titre3"/>
    <w:uiPriority w:val="9"/>
    <w:rsid w:val="00F2187A"/>
    <w:rPr>
      <w:rFonts w:asciiTheme="majorHAnsi" w:eastAsiaTheme="majorEastAsia" w:hAnsiTheme="majorHAnsi" w:cstheme="majorBidi"/>
      <w:color w:val="003A60" w:themeColor="accent1"/>
      <w:sz w:val="26"/>
      <w:szCs w:val="24"/>
      <w:u w:val="single"/>
    </w:rPr>
  </w:style>
  <w:style w:type="paragraph" w:styleId="Citation">
    <w:name w:val="Quote"/>
    <w:basedOn w:val="Normal"/>
    <w:next w:val="Normal"/>
    <w:link w:val="CitationCar"/>
    <w:uiPriority w:val="29"/>
    <w:qFormat/>
    <w:rsid w:val="00FF72F0"/>
    <w:pPr>
      <w:spacing w:before="200"/>
      <w:ind w:left="864" w:right="864"/>
      <w:jc w:val="center"/>
    </w:pPr>
    <w:rPr>
      <w:i/>
      <w:iCs/>
      <w:color w:val="DA858C" w:themeColor="accent3" w:themeTint="99"/>
    </w:rPr>
  </w:style>
  <w:style w:type="character" w:customStyle="1" w:styleId="CitationCar">
    <w:name w:val="Citation Car"/>
    <w:basedOn w:val="Policepardfaut"/>
    <w:link w:val="Citation"/>
    <w:uiPriority w:val="29"/>
    <w:rsid w:val="00FF72F0"/>
    <w:rPr>
      <w:i/>
      <w:iCs/>
      <w:color w:val="DA858C" w:themeColor="accent3" w:themeTint="99"/>
    </w:rPr>
  </w:style>
  <w:style w:type="character" w:styleId="Titredulivre">
    <w:name w:val="Book Title"/>
    <w:basedOn w:val="Policepardfaut"/>
    <w:uiPriority w:val="33"/>
    <w:qFormat/>
    <w:rsid w:val="00FF72F0"/>
    <w:rPr>
      <w:rFonts w:ascii="Rockwell Extra Bold" w:hAnsi="Rockwell Extra Bold"/>
      <w:b/>
      <w:bCs/>
      <w:i w:val="0"/>
      <w:iCs/>
      <w:color w:val="003A60" w:themeColor="accent1"/>
      <w:spacing w:val="5"/>
      <w:sz w:val="144"/>
    </w:rPr>
  </w:style>
  <w:style w:type="character" w:styleId="Accentuationlgre">
    <w:name w:val="Subtle Emphasis"/>
    <w:basedOn w:val="Policepardfaut"/>
    <w:uiPriority w:val="19"/>
    <w:qFormat/>
    <w:rsid w:val="00C34695"/>
    <w:rPr>
      <w:rFonts w:ascii="Verdana" w:hAnsi="Verdana"/>
      <w:b/>
      <w:i w:val="0"/>
      <w:iCs/>
      <w:color w:val="FBBA00" w:themeColor="accent2"/>
      <w:sz w:val="22"/>
    </w:rPr>
  </w:style>
  <w:style w:type="character" w:styleId="Accentuation">
    <w:name w:val="Emphasis"/>
    <w:basedOn w:val="Policepardfaut"/>
    <w:uiPriority w:val="20"/>
    <w:qFormat/>
    <w:rsid w:val="00300231"/>
    <w:rPr>
      <w:rFonts w:ascii="Verdana" w:hAnsi="Verdana"/>
      <w:b/>
      <w:i w:val="0"/>
      <w:iCs/>
      <w:color w:val="003A60" w:themeColor="accent1"/>
      <w:sz w:val="22"/>
    </w:rPr>
  </w:style>
  <w:style w:type="character" w:styleId="Accentuationintense">
    <w:name w:val="Intense Emphasis"/>
    <w:basedOn w:val="Policepardfaut"/>
    <w:uiPriority w:val="21"/>
    <w:qFormat/>
    <w:rsid w:val="00D569D6"/>
    <w:rPr>
      <w:rFonts w:asciiTheme="minorHAnsi" w:hAnsiTheme="minorHAnsi"/>
      <w:b/>
      <w:i w:val="0"/>
      <w:iCs/>
      <w:color w:val="E56445" w:themeColor="accent4"/>
      <w:sz w:val="22"/>
    </w:rPr>
  </w:style>
  <w:style w:type="character" w:styleId="lev">
    <w:name w:val="Strong"/>
    <w:basedOn w:val="Policepardfaut"/>
    <w:uiPriority w:val="22"/>
    <w:qFormat/>
    <w:rsid w:val="00D569D6"/>
    <w:rPr>
      <w:rFonts w:ascii="Rockwell Extra Bold" w:hAnsi="Rockwell Extra Bold"/>
      <w:b/>
      <w:bCs/>
      <w:color w:val="003A60" w:themeColor="accent1"/>
      <w:sz w:val="24"/>
    </w:rPr>
  </w:style>
  <w:style w:type="paragraph" w:styleId="Paragraphedeliste">
    <w:name w:val="List Paragraph"/>
    <w:aliases w:val="Encadré"/>
    <w:basedOn w:val="Normal"/>
    <w:uiPriority w:val="34"/>
    <w:qFormat/>
    <w:rsid w:val="00FF72F0"/>
    <w:pPr>
      <w:spacing w:before="240" w:after="400" w:line="240" w:lineRule="auto"/>
      <w:ind w:left="708"/>
      <w:contextualSpacing/>
      <w:jc w:val="both"/>
    </w:pPr>
    <w:rPr>
      <w:color w:val="6BB9DB" w:themeColor="accent5" w:themeTint="99"/>
      <w:sz w:val="20"/>
    </w:rPr>
  </w:style>
  <w:style w:type="paragraph" w:styleId="Sous-titre">
    <w:name w:val="Subtitle"/>
    <w:basedOn w:val="Normal"/>
    <w:next w:val="Normal"/>
    <w:link w:val="Sous-titreCar"/>
    <w:uiPriority w:val="11"/>
    <w:qFormat/>
    <w:rsid w:val="00300231"/>
    <w:pPr>
      <w:numPr>
        <w:ilvl w:val="1"/>
      </w:numPr>
      <w:ind w:left="708"/>
    </w:pPr>
    <w:rPr>
      <w:rFonts w:eastAsiaTheme="minorEastAsia"/>
      <w:b/>
      <w:color w:val="FCD486" w:themeColor="accent6"/>
      <w:spacing w:val="15"/>
      <w:sz w:val="24"/>
    </w:rPr>
  </w:style>
  <w:style w:type="character" w:customStyle="1" w:styleId="Sous-titreCar">
    <w:name w:val="Sous-titre Car"/>
    <w:basedOn w:val="Policepardfaut"/>
    <w:link w:val="Sous-titre"/>
    <w:uiPriority w:val="11"/>
    <w:rsid w:val="00300231"/>
    <w:rPr>
      <w:rFonts w:eastAsiaTheme="minorEastAsia"/>
      <w:b/>
      <w:color w:val="FCD486" w:themeColor="accent6"/>
      <w:spacing w:val="15"/>
      <w:sz w:val="24"/>
    </w:rPr>
  </w:style>
  <w:style w:type="paragraph" w:styleId="Lgende">
    <w:name w:val="caption"/>
    <w:basedOn w:val="Normal"/>
    <w:next w:val="Normal"/>
    <w:uiPriority w:val="35"/>
    <w:semiHidden/>
    <w:unhideWhenUsed/>
    <w:qFormat/>
    <w:rsid w:val="009A34DE"/>
    <w:pPr>
      <w:spacing w:after="200" w:line="240" w:lineRule="auto"/>
    </w:pPr>
    <w:rPr>
      <w:iCs/>
      <w:color w:val="44546A" w:themeColor="text2"/>
      <w:sz w:val="16"/>
      <w:szCs w:val="18"/>
    </w:rPr>
  </w:style>
  <w:style w:type="paragraph" w:styleId="Listepuces">
    <w:name w:val="List Bullet"/>
    <w:basedOn w:val="Normal"/>
    <w:uiPriority w:val="99"/>
    <w:semiHidden/>
    <w:unhideWhenUsed/>
    <w:rsid w:val="009A34DE"/>
    <w:pPr>
      <w:numPr>
        <w:numId w:val="16"/>
      </w:numPr>
      <w:contextualSpacing/>
    </w:pPr>
    <w:rPr>
      <w:color w:val="003A60" w:themeColor="accent1"/>
    </w:rPr>
  </w:style>
  <w:style w:type="character" w:customStyle="1" w:styleId="Titre4Car">
    <w:name w:val="Titre 4 Car"/>
    <w:aliases w:val="Date et lieu Car"/>
    <w:basedOn w:val="Policepardfaut"/>
    <w:link w:val="Titre4"/>
    <w:uiPriority w:val="9"/>
    <w:rsid w:val="00E16FC8"/>
    <w:rPr>
      <w:rFonts w:ascii="Verdana" w:eastAsiaTheme="majorEastAsia" w:hAnsi="Verdana" w:cstheme="majorBidi"/>
      <w:iCs/>
      <w:color w:val="323E4F" w:themeColor="text2" w:themeShade="BF"/>
    </w:rPr>
  </w:style>
  <w:style w:type="paragraph" w:styleId="Sansinterligne">
    <w:name w:val="No Spacing"/>
    <w:uiPriority w:val="1"/>
    <w:qFormat/>
    <w:rsid w:val="000A1149"/>
    <w:pPr>
      <w:spacing w:after="0" w:line="240" w:lineRule="auto"/>
    </w:pPr>
  </w:style>
  <w:style w:type="character" w:customStyle="1" w:styleId="Titre5Car">
    <w:name w:val="Titre 5 Car"/>
    <w:aliases w:val="Destinataire Car"/>
    <w:basedOn w:val="Policepardfaut"/>
    <w:link w:val="Titre5"/>
    <w:uiPriority w:val="9"/>
    <w:semiHidden/>
    <w:rsid w:val="00EA542A"/>
    <w:rPr>
      <w:rFonts w:asciiTheme="majorHAnsi" w:eastAsiaTheme="majorEastAsia" w:hAnsiTheme="majorHAnsi" w:cstheme="majorBidi"/>
      <w:color w:val="002B47"/>
    </w:rPr>
  </w:style>
  <w:style w:type="character" w:styleId="Rfrencelgre">
    <w:name w:val="Subtle Reference"/>
    <w:basedOn w:val="Policepardfaut"/>
    <w:uiPriority w:val="31"/>
    <w:qFormat/>
    <w:rsid w:val="00FF72F0"/>
    <w:rPr>
      <w:smallCaps/>
      <w:color w:val="6BB9DB" w:themeColor="accent5" w:themeTint="99"/>
    </w:rPr>
  </w:style>
  <w:style w:type="character" w:styleId="Rfrenceintense">
    <w:name w:val="Intense Reference"/>
    <w:basedOn w:val="Policepardfaut"/>
    <w:uiPriority w:val="32"/>
    <w:qFormat/>
    <w:rsid w:val="00FF72F0"/>
    <w:rPr>
      <w:rFonts w:asciiTheme="minorHAnsi" w:hAnsiTheme="minorHAnsi"/>
      <w:b/>
      <w:bCs/>
      <w:smallCaps/>
      <w:color w:val="003A60" w:themeColor="accent1"/>
      <w:spacing w:val="5"/>
    </w:rPr>
  </w:style>
  <w:style w:type="paragraph" w:customStyle="1" w:styleId="Default">
    <w:name w:val="Default"/>
    <w:basedOn w:val="Normal"/>
    <w:uiPriority w:val="1"/>
    <w:rsid w:val="2D57537C"/>
    <w:rPr>
      <w:rFonts w:ascii="Verdana" w:eastAsiaTheme="minorEastAsia" w:hAnsi="Verdana" w:cs="Verdana"/>
      <w:color w:val="000000"/>
    </w:rPr>
  </w:style>
  <w:style w:type="paragraph" w:customStyle="1" w:styleId="paragraph">
    <w:name w:val="paragraph"/>
    <w:basedOn w:val="Normal"/>
    <w:rsid w:val="00ED6D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Policepardfaut"/>
    <w:rsid w:val="00ED6D3D"/>
  </w:style>
  <w:style w:type="character" w:customStyle="1" w:styleId="normaltextrun">
    <w:name w:val="normaltextrun"/>
    <w:basedOn w:val="Policepardfaut"/>
    <w:rsid w:val="00ED6D3D"/>
  </w:style>
  <w:style w:type="paragraph" w:styleId="En-ttedetabledesmatires">
    <w:name w:val="TOC Heading"/>
    <w:basedOn w:val="Titre1"/>
    <w:next w:val="Normal"/>
    <w:uiPriority w:val="39"/>
    <w:unhideWhenUsed/>
    <w:qFormat/>
    <w:rsid w:val="00373668"/>
    <w:pPr>
      <w:outlineLvl w:val="9"/>
    </w:pPr>
    <w:rPr>
      <w:b w:val="0"/>
      <w:color w:val="002B47" w:themeColor="accent1" w:themeShade="BF"/>
      <w:sz w:val="32"/>
      <w:lang w:eastAsia="fr-CA"/>
    </w:rPr>
  </w:style>
  <w:style w:type="paragraph" w:styleId="TM2">
    <w:name w:val="toc 2"/>
    <w:basedOn w:val="Normal"/>
    <w:next w:val="Normal"/>
    <w:autoRedefine/>
    <w:uiPriority w:val="39"/>
    <w:unhideWhenUsed/>
    <w:rsid w:val="00373668"/>
    <w:pPr>
      <w:spacing w:after="100"/>
      <w:ind w:left="220"/>
    </w:pPr>
  </w:style>
  <w:style w:type="paragraph" w:styleId="TM1">
    <w:name w:val="toc 1"/>
    <w:basedOn w:val="Normal"/>
    <w:next w:val="Normal"/>
    <w:autoRedefine/>
    <w:uiPriority w:val="39"/>
    <w:unhideWhenUsed/>
    <w:rsid w:val="00373668"/>
    <w:pPr>
      <w:spacing w:after="100"/>
    </w:pPr>
  </w:style>
  <w:style w:type="character" w:styleId="Lienhypertexte">
    <w:name w:val="Hyperlink"/>
    <w:basedOn w:val="Policepardfaut"/>
    <w:uiPriority w:val="99"/>
    <w:unhideWhenUsed/>
    <w:rsid w:val="00373668"/>
    <w:rPr>
      <w:color w:val="E56445" w:themeColor="hyperlink"/>
      <w:u w:val="single"/>
    </w:rPr>
  </w:style>
  <w:style w:type="character" w:styleId="Mentionnonrsolue">
    <w:name w:val="Unresolved Mention"/>
    <w:basedOn w:val="Policepardfaut"/>
    <w:uiPriority w:val="99"/>
    <w:semiHidden/>
    <w:unhideWhenUsed/>
    <w:rsid w:val="00A46D1E"/>
    <w:rPr>
      <w:color w:val="605E5C"/>
      <w:shd w:val="clear" w:color="auto" w:fill="E1DFDD"/>
    </w:rPr>
  </w:style>
  <w:style w:type="paragraph" w:styleId="Commentaire">
    <w:name w:val="annotation text"/>
    <w:basedOn w:val="Normal"/>
    <w:link w:val="CommentaireCar"/>
    <w:uiPriority w:val="99"/>
    <w:unhideWhenUsed/>
    <w:rsid w:val="00571FC0"/>
    <w:pPr>
      <w:spacing w:line="240" w:lineRule="auto"/>
    </w:pPr>
    <w:rPr>
      <w:sz w:val="20"/>
      <w:szCs w:val="20"/>
    </w:rPr>
  </w:style>
  <w:style w:type="character" w:customStyle="1" w:styleId="CommentaireCar">
    <w:name w:val="Commentaire Car"/>
    <w:basedOn w:val="Policepardfaut"/>
    <w:link w:val="Commentaire"/>
    <w:uiPriority w:val="99"/>
    <w:rsid w:val="00571FC0"/>
    <w:rPr>
      <w:sz w:val="20"/>
      <w:szCs w:val="20"/>
    </w:rPr>
  </w:style>
  <w:style w:type="character" w:styleId="Marquedecommentaire">
    <w:name w:val="annotation reference"/>
    <w:basedOn w:val="Policepardfaut"/>
    <w:uiPriority w:val="99"/>
    <w:semiHidden/>
    <w:unhideWhenUsed/>
    <w:rsid w:val="00571FC0"/>
    <w:rPr>
      <w:sz w:val="16"/>
      <w:szCs w:val="16"/>
    </w:rPr>
  </w:style>
  <w:style w:type="paragraph" w:styleId="TM3">
    <w:name w:val="toc 3"/>
    <w:basedOn w:val="Normal"/>
    <w:next w:val="Normal"/>
    <w:autoRedefine/>
    <w:uiPriority w:val="39"/>
    <w:unhideWhenUsed/>
    <w:rsid w:val="006F6896"/>
    <w:pPr>
      <w:spacing w:after="100"/>
      <w:ind w:left="440"/>
    </w:pPr>
  </w:style>
  <w:style w:type="paragraph" w:styleId="Objetducommentaire">
    <w:name w:val="annotation subject"/>
    <w:basedOn w:val="Commentaire"/>
    <w:next w:val="Commentaire"/>
    <w:link w:val="ObjetducommentaireCar"/>
    <w:uiPriority w:val="99"/>
    <w:semiHidden/>
    <w:unhideWhenUsed/>
    <w:rsid w:val="002A7F4B"/>
    <w:rPr>
      <w:b/>
      <w:bCs/>
    </w:rPr>
  </w:style>
  <w:style w:type="character" w:customStyle="1" w:styleId="ObjetducommentaireCar">
    <w:name w:val="Objet du commentaire Car"/>
    <w:basedOn w:val="CommentaireCar"/>
    <w:link w:val="Objetducommentaire"/>
    <w:uiPriority w:val="99"/>
    <w:semiHidden/>
    <w:rsid w:val="002A7F4B"/>
    <w:rPr>
      <w:b/>
      <w:bCs/>
      <w:sz w:val="20"/>
      <w:szCs w:val="20"/>
    </w:rPr>
  </w:style>
  <w:style w:type="paragraph" w:styleId="Notedebasdepage">
    <w:name w:val="footnote text"/>
    <w:basedOn w:val="Normal"/>
    <w:link w:val="NotedebasdepageCar"/>
    <w:uiPriority w:val="99"/>
    <w:semiHidden/>
    <w:unhideWhenUsed/>
    <w:rsid w:val="00661ED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1ED1"/>
    <w:rPr>
      <w:sz w:val="20"/>
      <w:szCs w:val="20"/>
    </w:rPr>
  </w:style>
  <w:style w:type="character" w:styleId="Appelnotedebasdep">
    <w:name w:val="footnote reference"/>
    <w:basedOn w:val="Policepardfaut"/>
    <w:uiPriority w:val="99"/>
    <w:semiHidden/>
    <w:unhideWhenUsed/>
    <w:rsid w:val="00661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724828">
      <w:bodyDiv w:val="1"/>
      <w:marLeft w:val="0"/>
      <w:marRight w:val="0"/>
      <w:marTop w:val="0"/>
      <w:marBottom w:val="0"/>
      <w:divBdr>
        <w:top w:val="none" w:sz="0" w:space="0" w:color="auto"/>
        <w:left w:val="none" w:sz="0" w:space="0" w:color="auto"/>
        <w:bottom w:val="none" w:sz="0" w:space="0" w:color="auto"/>
        <w:right w:val="none" w:sz="0" w:space="0" w:color="auto"/>
      </w:divBdr>
    </w:div>
    <w:div w:id="1657103981">
      <w:bodyDiv w:val="1"/>
      <w:marLeft w:val="0"/>
      <w:marRight w:val="0"/>
      <w:marTop w:val="0"/>
      <w:marBottom w:val="0"/>
      <w:divBdr>
        <w:top w:val="none" w:sz="0" w:space="0" w:color="auto"/>
        <w:left w:val="none" w:sz="0" w:space="0" w:color="auto"/>
        <w:bottom w:val="none" w:sz="0" w:space="0" w:color="auto"/>
        <w:right w:val="none" w:sz="0" w:space="0" w:color="auto"/>
      </w:divBdr>
      <w:divsChild>
        <w:div w:id="318340293">
          <w:marLeft w:val="0"/>
          <w:marRight w:val="0"/>
          <w:marTop w:val="0"/>
          <w:marBottom w:val="0"/>
          <w:divBdr>
            <w:top w:val="none" w:sz="0" w:space="0" w:color="auto"/>
            <w:left w:val="none" w:sz="0" w:space="0" w:color="auto"/>
            <w:bottom w:val="none" w:sz="0" w:space="0" w:color="auto"/>
            <w:right w:val="none" w:sz="0" w:space="0" w:color="auto"/>
          </w:divBdr>
        </w:div>
        <w:div w:id="400831062">
          <w:marLeft w:val="0"/>
          <w:marRight w:val="0"/>
          <w:marTop w:val="0"/>
          <w:marBottom w:val="0"/>
          <w:divBdr>
            <w:top w:val="none" w:sz="0" w:space="0" w:color="auto"/>
            <w:left w:val="none" w:sz="0" w:space="0" w:color="auto"/>
            <w:bottom w:val="none" w:sz="0" w:space="0" w:color="auto"/>
            <w:right w:val="none" w:sz="0" w:space="0" w:color="auto"/>
          </w:divBdr>
        </w:div>
        <w:div w:id="459684747">
          <w:marLeft w:val="0"/>
          <w:marRight w:val="0"/>
          <w:marTop w:val="0"/>
          <w:marBottom w:val="0"/>
          <w:divBdr>
            <w:top w:val="none" w:sz="0" w:space="0" w:color="auto"/>
            <w:left w:val="none" w:sz="0" w:space="0" w:color="auto"/>
            <w:bottom w:val="none" w:sz="0" w:space="0" w:color="auto"/>
            <w:right w:val="none" w:sz="0" w:space="0" w:color="auto"/>
          </w:divBdr>
        </w:div>
        <w:div w:id="509218317">
          <w:marLeft w:val="0"/>
          <w:marRight w:val="0"/>
          <w:marTop w:val="0"/>
          <w:marBottom w:val="0"/>
          <w:divBdr>
            <w:top w:val="none" w:sz="0" w:space="0" w:color="auto"/>
            <w:left w:val="none" w:sz="0" w:space="0" w:color="auto"/>
            <w:bottom w:val="none" w:sz="0" w:space="0" w:color="auto"/>
            <w:right w:val="none" w:sz="0" w:space="0" w:color="auto"/>
          </w:divBdr>
        </w:div>
        <w:div w:id="528027565">
          <w:marLeft w:val="0"/>
          <w:marRight w:val="0"/>
          <w:marTop w:val="0"/>
          <w:marBottom w:val="0"/>
          <w:divBdr>
            <w:top w:val="none" w:sz="0" w:space="0" w:color="auto"/>
            <w:left w:val="none" w:sz="0" w:space="0" w:color="auto"/>
            <w:bottom w:val="none" w:sz="0" w:space="0" w:color="auto"/>
            <w:right w:val="none" w:sz="0" w:space="0" w:color="auto"/>
          </w:divBdr>
        </w:div>
        <w:div w:id="679502906">
          <w:marLeft w:val="0"/>
          <w:marRight w:val="0"/>
          <w:marTop w:val="0"/>
          <w:marBottom w:val="0"/>
          <w:divBdr>
            <w:top w:val="none" w:sz="0" w:space="0" w:color="auto"/>
            <w:left w:val="none" w:sz="0" w:space="0" w:color="auto"/>
            <w:bottom w:val="none" w:sz="0" w:space="0" w:color="auto"/>
            <w:right w:val="none" w:sz="0" w:space="0" w:color="auto"/>
          </w:divBdr>
        </w:div>
        <w:div w:id="775561326">
          <w:marLeft w:val="0"/>
          <w:marRight w:val="0"/>
          <w:marTop w:val="0"/>
          <w:marBottom w:val="0"/>
          <w:divBdr>
            <w:top w:val="none" w:sz="0" w:space="0" w:color="auto"/>
            <w:left w:val="none" w:sz="0" w:space="0" w:color="auto"/>
            <w:bottom w:val="none" w:sz="0" w:space="0" w:color="auto"/>
            <w:right w:val="none" w:sz="0" w:space="0" w:color="auto"/>
          </w:divBdr>
        </w:div>
        <w:div w:id="837958741">
          <w:marLeft w:val="0"/>
          <w:marRight w:val="0"/>
          <w:marTop w:val="0"/>
          <w:marBottom w:val="0"/>
          <w:divBdr>
            <w:top w:val="none" w:sz="0" w:space="0" w:color="auto"/>
            <w:left w:val="none" w:sz="0" w:space="0" w:color="auto"/>
            <w:bottom w:val="none" w:sz="0" w:space="0" w:color="auto"/>
            <w:right w:val="none" w:sz="0" w:space="0" w:color="auto"/>
          </w:divBdr>
        </w:div>
        <w:div w:id="1008144071">
          <w:marLeft w:val="0"/>
          <w:marRight w:val="0"/>
          <w:marTop w:val="0"/>
          <w:marBottom w:val="0"/>
          <w:divBdr>
            <w:top w:val="none" w:sz="0" w:space="0" w:color="auto"/>
            <w:left w:val="none" w:sz="0" w:space="0" w:color="auto"/>
            <w:bottom w:val="none" w:sz="0" w:space="0" w:color="auto"/>
            <w:right w:val="none" w:sz="0" w:space="0" w:color="auto"/>
          </w:divBdr>
        </w:div>
        <w:div w:id="1012683269">
          <w:marLeft w:val="0"/>
          <w:marRight w:val="0"/>
          <w:marTop w:val="0"/>
          <w:marBottom w:val="0"/>
          <w:divBdr>
            <w:top w:val="none" w:sz="0" w:space="0" w:color="auto"/>
            <w:left w:val="none" w:sz="0" w:space="0" w:color="auto"/>
            <w:bottom w:val="none" w:sz="0" w:space="0" w:color="auto"/>
            <w:right w:val="none" w:sz="0" w:space="0" w:color="auto"/>
          </w:divBdr>
        </w:div>
        <w:div w:id="1223445550">
          <w:marLeft w:val="0"/>
          <w:marRight w:val="0"/>
          <w:marTop w:val="0"/>
          <w:marBottom w:val="0"/>
          <w:divBdr>
            <w:top w:val="none" w:sz="0" w:space="0" w:color="auto"/>
            <w:left w:val="none" w:sz="0" w:space="0" w:color="auto"/>
            <w:bottom w:val="none" w:sz="0" w:space="0" w:color="auto"/>
            <w:right w:val="none" w:sz="0" w:space="0" w:color="auto"/>
          </w:divBdr>
        </w:div>
        <w:div w:id="1501771182">
          <w:marLeft w:val="0"/>
          <w:marRight w:val="0"/>
          <w:marTop w:val="0"/>
          <w:marBottom w:val="0"/>
          <w:divBdr>
            <w:top w:val="none" w:sz="0" w:space="0" w:color="auto"/>
            <w:left w:val="none" w:sz="0" w:space="0" w:color="auto"/>
            <w:bottom w:val="none" w:sz="0" w:space="0" w:color="auto"/>
            <w:right w:val="none" w:sz="0" w:space="0" w:color="auto"/>
          </w:divBdr>
        </w:div>
        <w:div w:id="1681733919">
          <w:marLeft w:val="0"/>
          <w:marRight w:val="0"/>
          <w:marTop w:val="0"/>
          <w:marBottom w:val="0"/>
          <w:divBdr>
            <w:top w:val="none" w:sz="0" w:space="0" w:color="auto"/>
            <w:left w:val="none" w:sz="0" w:space="0" w:color="auto"/>
            <w:bottom w:val="none" w:sz="0" w:space="0" w:color="auto"/>
            <w:right w:val="none" w:sz="0" w:space="0" w:color="auto"/>
          </w:divBdr>
        </w:div>
        <w:div w:id="1892838109">
          <w:marLeft w:val="0"/>
          <w:marRight w:val="0"/>
          <w:marTop w:val="0"/>
          <w:marBottom w:val="0"/>
          <w:divBdr>
            <w:top w:val="none" w:sz="0" w:space="0" w:color="auto"/>
            <w:left w:val="none" w:sz="0" w:space="0" w:color="auto"/>
            <w:bottom w:val="none" w:sz="0" w:space="0" w:color="auto"/>
            <w:right w:val="none" w:sz="0" w:space="0" w:color="auto"/>
          </w:divBdr>
        </w:div>
        <w:div w:id="1931965319">
          <w:marLeft w:val="0"/>
          <w:marRight w:val="0"/>
          <w:marTop w:val="0"/>
          <w:marBottom w:val="0"/>
          <w:divBdr>
            <w:top w:val="none" w:sz="0" w:space="0" w:color="auto"/>
            <w:left w:val="none" w:sz="0" w:space="0" w:color="auto"/>
            <w:bottom w:val="none" w:sz="0" w:space="0" w:color="auto"/>
            <w:right w:val="none" w:sz="0" w:space="0" w:color="auto"/>
          </w:divBdr>
        </w:div>
      </w:divsChild>
    </w:div>
    <w:div w:id="1860117077">
      <w:bodyDiv w:val="1"/>
      <w:marLeft w:val="0"/>
      <w:marRight w:val="0"/>
      <w:marTop w:val="0"/>
      <w:marBottom w:val="0"/>
      <w:divBdr>
        <w:top w:val="none" w:sz="0" w:space="0" w:color="auto"/>
        <w:left w:val="none" w:sz="0" w:space="0" w:color="auto"/>
        <w:bottom w:val="none" w:sz="0" w:space="0" w:color="auto"/>
        <w:right w:val="none" w:sz="0" w:space="0" w:color="auto"/>
      </w:divBdr>
    </w:div>
    <w:div w:id="1985616520">
      <w:bodyDiv w:val="1"/>
      <w:marLeft w:val="0"/>
      <w:marRight w:val="0"/>
      <w:marTop w:val="0"/>
      <w:marBottom w:val="0"/>
      <w:divBdr>
        <w:top w:val="none" w:sz="0" w:space="0" w:color="auto"/>
        <w:left w:val="none" w:sz="0" w:space="0" w:color="auto"/>
        <w:bottom w:val="none" w:sz="0" w:space="0" w:color="auto"/>
        <w:right w:val="none" w:sz="0" w:space="0" w:color="auto"/>
      </w:divBdr>
      <w:divsChild>
        <w:div w:id="886182763">
          <w:marLeft w:val="480"/>
          <w:marRight w:val="0"/>
          <w:marTop w:val="0"/>
          <w:marBottom w:val="0"/>
          <w:divBdr>
            <w:top w:val="none" w:sz="0" w:space="0" w:color="auto"/>
            <w:left w:val="none" w:sz="0" w:space="0" w:color="auto"/>
            <w:bottom w:val="none" w:sz="0" w:space="0" w:color="auto"/>
            <w:right w:val="none" w:sz="0" w:space="0" w:color="auto"/>
          </w:divBdr>
          <w:divsChild>
            <w:div w:id="87040538">
              <w:marLeft w:val="0"/>
              <w:marRight w:val="0"/>
              <w:marTop w:val="0"/>
              <w:marBottom w:val="0"/>
              <w:divBdr>
                <w:top w:val="none" w:sz="0" w:space="0" w:color="auto"/>
                <w:left w:val="none" w:sz="0" w:space="0" w:color="auto"/>
                <w:bottom w:val="none" w:sz="0" w:space="0" w:color="auto"/>
                <w:right w:val="none" w:sz="0" w:space="0" w:color="auto"/>
              </w:divBdr>
            </w:div>
            <w:div w:id="222520677">
              <w:marLeft w:val="0"/>
              <w:marRight w:val="0"/>
              <w:marTop w:val="0"/>
              <w:marBottom w:val="0"/>
              <w:divBdr>
                <w:top w:val="none" w:sz="0" w:space="0" w:color="auto"/>
                <w:left w:val="none" w:sz="0" w:space="0" w:color="auto"/>
                <w:bottom w:val="none" w:sz="0" w:space="0" w:color="auto"/>
                <w:right w:val="none" w:sz="0" w:space="0" w:color="auto"/>
              </w:divBdr>
            </w:div>
            <w:div w:id="589587121">
              <w:marLeft w:val="0"/>
              <w:marRight w:val="0"/>
              <w:marTop w:val="0"/>
              <w:marBottom w:val="0"/>
              <w:divBdr>
                <w:top w:val="none" w:sz="0" w:space="0" w:color="auto"/>
                <w:left w:val="none" w:sz="0" w:space="0" w:color="auto"/>
                <w:bottom w:val="none" w:sz="0" w:space="0" w:color="auto"/>
                <w:right w:val="none" w:sz="0" w:space="0" w:color="auto"/>
              </w:divBdr>
            </w:div>
            <w:div w:id="1211651041">
              <w:marLeft w:val="0"/>
              <w:marRight w:val="0"/>
              <w:marTop w:val="0"/>
              <w:marBottom w:val="0"/>
              <w:divBdr>
                <w:top w:val="none" w:sz="0" w:space="0" w:color="auto"/>
                <w:left w:val="none" w:sz="0" w:space="0" w:color="auto"/>
                <w:bottom w:val="none" w:sz="0" w:space="0" w:color="auto"/>
                <w:right w:val="none" w:sz="0" w:space="0" w:color="auto"/>
              </w:divBdr>
            </w:div>
            <w:div w:id="1910381337">
              <w:marLeft w:val="0"/>
              <w:marRight w:val="0"/>
              <w:marTop w:val="0"/>
              <w:marBottom w:val="0"/>
              <w:divBdr>
                <w:top w:val="none" w:sz="0" w:space="0" w:color="auto"/>
                <w:left w:val="none" w:sz="0" w:space="0" w:color="auto"/>
                <w:bottom w:val="none" w:sz="0" w:space="0" w:color="auto"/>
                <w:right w:val="none" w:sz="0" w:space="0" w:color="auto"/>
              </w:divBdr>
            </w:div>
            <w:div w:id="204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quebec.gouv.qc.ca/fr/document/lc/C-12" TargetMode="External"/><Relationship Id="rId18" Type="http://schemas.openxmlformats.org/officeDocument/2006/relationships/hyperlink" Target="https://www.legisquebec.gouv.qc.ca/fr/document/lc/ccq-1991" TargetMode="External"/><Relationship Id="rId26" Type="http://schemas.openxmlformats.org/officeDocument/2006/relationships/hyperlink" Target="http://iwc-cti.org/fr/information/" TargetMode="External"/><Relationship Id="rId39" Type="http://schemas.openxmlformats.org/officeDocument/2006/relationships/fontTable" Target="fontTable.xml"/><Relationship Id="rId21" Type="http://schemas.openxmlformats.org/officeDocument/2006/relationships/hyperlink" Target="https://www.legisquebec.gouv.qc.ca/fr/document/lc/C-12"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smoesac.qc.ca/formations-en-ligne/boite-a-outils-en-grh" TargetMode="External"/><Relationship Id="rId25" Type="http://schemas.openxmlformats.org/officeDocument/2006/relationships/hyperlink" Target="https://www.canosmauricie.or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quebec.gouv.qc.ca/fr/document/lc/s-2.1" TargetMode="External"/><Relationship Id="rId20" Type="http://schemas.openxmlformats.org/officeDocument/2006/relationships/hyperlink" Target="https://www.legisquebec.gouv.qc.ca/fr/document/lc/n-1.1" TargetMode="External"/><Relationship Id="rId29" Type="http://schemas.openxmlformats.org/officeDocument/2006/relationships/hyperlink" Target="http://www.tat.gouv.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ubasdelechelle.ca/" TargetMode="External"/><Relationship Id="rId32" Type="http://schemas.openxmlformats.org/officeDocument/2006/relationships/hyperlink" Target="https://creativecommons.org/licenses/by-nc-sa/4.0/deed.fr"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quebec.gouv.qc.ca/fr/document/lc/ccq-1991" TargetMode="External"/><Relationship Id="rId23" Type="http://schemas.openxmlformats.org/officeDocument/2006/relationships/hyperlink" Target="https://www.aubasdelechelle.ca/" TargetMode="External"/><Relationship Id="rId28" Type="http://schemas.openxmlformats.org/officeDocument/2006/relationships/hyperlink" Target="https://www.cnesst.gouv.qc.ca/"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quebec.gouv.qc.ca/fr/document/lc/s-2.1" TargetMode="External"/><Relationship Id="rId31" Type="http://schemas.openxmlformats.org/officeDocument/2006/relationships/hyperlink" Target="http://www.chrc-ccdp.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quebec.gouv.qc.ca/fr/document/lc/n-1.1" TargetMode="External"/><Relationship Id="rId22" Type="http://schemas.openxmlformats.org/officeDocument/2006/relationships/hyperlink" Target="https://www.cnesst.gouv.qc.ca/fr/organisation/documentation/formulaires-publications/modele-politique-en-matiere-harcelement" TargetMode="External"/><Relationship Id="rId27" Type="http://schemas.openxmlformats.org/officeDocument/2006/relationships/hyperlink" Target="https://www.gaihst.qc.ca/" TargetMode="External"/><Relationship Id="rId30" Type="http://schemas.openxmlformats.org/officeDocument/2006/relationships/hyperlink" Target="http://www.cdpdj.qc.ca/"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Béati">
  <a:themeElements>
    <a:clrScheme name="Beati">
      <a:dk1>
        <a:srgbClr val="003A60"/>
      </a:dk1>
      <a:lt1>
        <a:sysClr val="window" lastClr="FFFFFF"/>
      </a:lt1>
      <a:dk2>
        <a:srgbClr val="44546A"/>
      </a:dk2>
      <a:lt2>
        <a:srgbClr val="E7E6E6"/>
      </a:lt2>
      <a:accent1>
        <a:srgbClr val="003A60"/>
      </a:accent1>
      <a:accent2>
        <a:srgbClr val="FBBA00"/>
      </a:accent2>
      <a:accent3>
        <a:srgbClr val="BD3944"/>
      </a:accent3>
      <a:accent4>
        <a:srgbClr val="E56445"/>
      </a:accent4>
      <a:accent5>
        <a:srgbClr val="287FA5"/>
      </a:accent5>
      <a:accent6>
        <a:srgbClr val="FCD486"/>
      </a:accent6>
      <a:hlink>
        <a:srgbClr val="E56445"/>
      </a:hlink>
      <a:folHlink>
        <a:srgbClr val="BD3944"/>
      </a:folHlink>
    </a:clrScheme>
    <a:fontScheme name="Béati">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14c3b2-e84d-4047-a1b7-1fe97397208c">
      <UserInfo>
        <DisplayName>Nadia Duguay</DisplayName>
        <AccountId>1497</AccountId>
        <AccountType/>
      </UserInfo>
      <UserInfo>
        <DisplayName>Maya Sakkal</DisplayName>
        <AccountId>1527</AccountId>
        <AccountType/>
      </UserInfo>
    </SharedWithUsers>
    <TaxCatchAll xmlns="ea14c3b2-e84d-4047-a1b7-1fe97397208c" xsi:nil="true"/>
    <lcf76f155ced4ddcb4097134ff3c332f xmlns="b497bdd6-e6ed-494f-8461-86c34f985a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3ECFF0060A4643905A061768AC4AF6" ma:contentTypeVersion="13" ma:contentTypeDescription="Crée un document." ma:contentTypeScope="" ma:versionID="2112efaf58507ccc7bf0da8123eed977">
  <xsd:schema xmlns:xsd="http://www.w3.org/2001/XMLSchema" xmlns:xs="http://www.w3.org/2001/XMLSchema" xmlns:p="http://schemas.microsoft.com/office/2006/metadata/properties" xmlns:ns2="b497bdd6-e6ed-494f-8461-86c34f985a6c" xmlns:ns3="ea14c3b2-e84d-4047-a1b7-1fe97397208c" targetNamespace="http://schemas.microsoft.com/office/2006/metadata/properties" ma:root="true" ma:fieldsID="d577545bed4bf805207519f518a32f2e" ns2:_="" ns3:_="">
    <xsd:import namespace="b497bdd6-e6ed-494f-8461-86c34f985a6c"/>
    <xsd:import namespace="ea14c3b2-e84d-4047-a1b7-1fe9739720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7bdd6-e6ed-494f-8461-86c34f985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e1d7614-0e0d-4171-ab07-f89dc80456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4c3b2-e84d-4047-a1b7-1fe97397208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3784a230-3d83-481a-a122-4da03527de3b}" ma:internalName="TaxCatchAll" ma:showField="CatchAllData" ma:web="ea14c3b2-e84d-4047-a1b7-1fe9739720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F9A47-7823-4A7A-9E0A-8AA630AD9739}">
  <ds:schemaRefs>
    <ds:schemaRef ds:uri="http://schemas.microsoft.com/office/2006/metadata/properties"/>
    <ds:schemaRef ds:uri="http://schemas.microsoft.com/office/infopath/2007/PartnerControls"/>
    <ds:schemaRef ds:uri="ea14c3b2-e84d-4047-a1b7-1fe97397208c"/>
    <ds:schemaRef ds:uri="b497bdd6-e6ed-494f-8461-86c34f985a6c"/>
  </ds:schemaRefs>
</ds:datastoreItem>
</file>

<file path=customXml/itemProps2.xml><?xml version="1.0" encoding="utf-8"?>
<ds:datastoreItem xmlns:ds="http://schemas.openxmlformats.org/officeDocument/2006/customXml" ds:itemID="{ADB15C4D-11AA-43D4-8705-E348255623FB}">
  <ds:schemaRefs>
    <ds:schemaRef ds:uri="http://schemas.microsoft.com/sharepoint/v3/contenttype/forms"/>
  </ds:schemaRefs>
</ds:datastoreItem>
</file>

<file path=customXml/itemProps3.xml><?xml version="1.0" encoding="utf-8"?>
<ds:datastoreItem xmlns:ds="http://schemas.openxmlformats.org/officeDocument/2006/customXml" ds:itemID="{6AE9EBE4-D1F8-4A6D-9A89-66EB27ED8855}">
  <ds:schemaRefs>
    <ds:schemaRef ds:uri="http://schemas.openxmlformats.org/officeDocument/2006/bibliography"/>
  </ds:schemaRefs>
</ds:datastoreItem>
</file>

<file path=customXml/itemProps4.xml><?xml version="1.0" encoding="utf-8"?>
<ds:datastoreItem xmlns:ds="http://schemas.openxmlformats.org/officeDocument/2006/customXml" ds:itemID="{305FC0EF-F3EA-4DF2-9C81-7502A82B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7bdd6-e6ed-494f-8461-86c34f985a6c"/>
    <ds:schemaRef ds:uri="ea14c3b2-e84d-4047-a1b7-1fe973972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4644</Words>
  <Characters>26148</Characters>
  <Application>Microsoft Office Word</Application>
  <DocSecurity>0</DocSecurity>
  <Lines>747</Lines>
  <Paragraphs>304</Paragraphs>
  <ScaleCrop>false</ScaleCrop>
  <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Laberge Mallette</dc:creator>
  <cp:keywords/>
  <dc:description/>
  <cp:lastModifiedBy>Maya Sakkal</cp:lastModifiedBy>
  <cp:revision>449</cp:revision>
  <cp:lastPrinted>2022-10-05T19:49:00Z</cp:lastPrinted>
  <dcterms:created xsi:type="dcterms:W3CDTF">2022-07-28T17:51:00Z</dcterms:created>
  <dcterms:modified xsi:type="dcterms:W3CDTF">2023-12-05T21:52:00Z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0x010100D7F3CC288D12AB4E8F807A42B93D2F17</vt:lpwstr>
  </property>
</Properties>
</file>